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FCB20F" w14:textId="77777777" w:rsidR="00947461" w:rsidRPr="00816874" w:rsidRDefault="00947461" w:rsidP="00947461">
      <w:pPr>
        <w:rPr>
          <w:noProof w:val="0"/>
          <w:sz w:val="20"/>
          <w:szCs w:val="20"/>
        </w:rPr>
      </w:pPr>
      <w:r w:rsidRPr="00816874">
        <w:rPr>
          <w:rFonts w:eastAsia="Times New Roman"/>
          <w:b/>
          <w:bCs/>
          <w:color w:val="000000" w:themeColor="text1"/>
          <w:sz w:val="20"/>
          <w:szCs w:val="20"/>
        </w:rPr>
        <w:t xml:space="preserve">МИСЛЕЊЕ  </w:t>
      </w:r>
      <w:r w:rsidRPr="00816874">
        <w:rPr>
          <w:b/>
          <w:bCs/>
          <w:noProof w:val="0"/>
          <w:sz w:val="20"/>
          <w:szCs w:val="20"/>
        </w:rPr>
        <w:t>06.09.2024:</w:t>
      </w:r>
    </w:p>
    <w:p w14:paraId="1447C17E" w14:textId="77777777" w:rsidR="00947461" w:rsidRPr="00816874" w:rsidRDefault="00947461" w:rsidP="00947461">
      <w:pPr>
        <w:rPr>
          <w:noProof w:val="0"/>
          <w:sz w:val="20"/>
          <w:szCs w:val="20"/>
        </w:rPr>
      </w:pPr>
    </w:p>
    <w:p w14:paraId="1FD6C2A9" w14:textId="77777777" w:rsidR="00947461" w:rsidRPr="00816874" w:rsidRDefault="00947461" w:rsidP="00947461">
      <w:pPr>
        <w:shd w:val="clear" w:color="auto" w:fill="FFFFFF"/>
        <w:rPr>
          <w:noProof w:val="0"/>
          <w:color w:val="auto"/>
          <w:sz w:val="20"/>
          <w:szCs w:val="20"/>
        </w:rPr>
      </w:pPr>
      <w:r w:rsidRPr="00816874">
        <w:rPr>
          <w:noProof w:val="0"/>
          <w:color w:val="auto"/>
          <w:sz w:val="20"/>
          <w:szCs w:val="20"/>
        </w:rPr>
        <w:t>Почитуван,</w:t>
      </w:r>
    </w:p>
    <w:p w14:paraId="0CF6969A" w14:textId="77777777" w:rsidR="00947461" w:rsidRPr="00816874" w:rsidRDefault="00947461" w:rsidP="00947461">
      <w:pPr>
        <w:shd w:val="clear" w:color="auto" w:fill="FFFFFF"/>
        <w:ind w:firstLine="720"/>
        <w:rPr>
          <w:noProof w:val="0"/>
          <w:color w:val="auto"/>
          <w:sz w:val="20"/>
          <w:szCs w:val="20"/>
        </w:rPr>
      </w:pPr>
    </w:p>
    <w:p w14:paraId="6AFC572D" w14:textId="77777777" w:rsidR="00947461" w:rsidRPr="00816874" w:rsidRDefault="00947461" w:rsidP="00947461">
      <w:pPr>
        <w:shd w:val="clear" w:color="auto" w:fill="FFFFFF"/>
        <w:rPr>
          <w:noProof w:val="0"/>
          <w:color w:val="auto"/>
          <w:sz w:val="20"/>
          <w:szCs w:val="20"/>
        </w:rPr>
      </w:pPr>
      <w:r w:rsidRPr="00816874">
        <w:rPr>
          <w:noProof w:val="0"/>
          <w:color w:val="auto"/>
          <w:sz w:val="20"/>
          <w:szCs w:val="20"/>
        </w:rPr>
        <w:t>Во врска со Вашето барање на мислење, Управата за јавни приходи-Генерална Дирекција Скопје,  Ве известува:</w:t>
      </w:r>
    </w:p>
    <w:p w14:paraId="6DA95341" w14:textId="77777777" w:rsidR="00947461" w:rsidRPr="00816874" w:rsidRDefault="00947461" w:rsidP="00947461">
      <w:pPr>
        <w:overflowPunct w:val="0"/>
        <w:autoSpaceDE w:val="0"/>
        <w:autoSpaceDN w:val="0"/>
        <w:adjustRightInd w:val="0"/>
        <w:textAlignment w:val="baseline"/>
        <w:rPr>
          <w:rFonts w:eastAsia="Times New Roman"/>
          <w:color w:val="auto"/>
          <w:sz w:val="20"/>
          <w:szCs w:val="20"/>
          <w:u w:val="single"/>
          <w:lang w:eastAsia="fi-FI"/>
        </w:rPr>
      </w:pPr>
      <w:r w:rsidRPr="00816874">
        <w:rPr>
          <w:rFonts w:eastAsia="Times"/>
          <w:noProof w:val="0"/>
          <w:color w:val="auto"/>
          <w:sz w:val="20"/>
          <w:szCs w:val="20"/>
          <w:lang w:eastAsia="fi-FI"/>
        </w:rPr>
        <w:t xml:space="preserve">Во </w:t>
      </w:r>
      <w:r w:rsidRPr="00816874">
        <w:rPr>
          <w:rFonts w:eastAsia="Times New Roman"/>
          <w:color w:val="auto"/>
          <w:sz w:val="20"/>
          <w:szCs w:val="20"/>
          <w:lang w:eastAsia="fi-FI"/>
        </w:rPr>
        <w:t xml:space="preserve">членот 12 од Законот за авторското право и сродните права (Сл. весник на РМ 115/10...27/16) наведени се авторските дела, односно </w:t>
      </w:r>
      <w:r w:rsidRPr="00816874">
        <w:rPr>
          <w:rFonts w:eastAsia="Times New Roman"/>
          <w:color w:val="auto"/>
          <w:sz w:val="20"/>
          <w:szCs w:val="20"/>
          <w:u w:val="single"/>
          <w:lang w:eastAsia="fi-FI"/>
        </w:rPr>
        <w:t xml:space="preserve">авторско дело е </w:t>
      </w:r>
      <w:r w:rsidRPr="00816874">
        <w:rPr>
          <w:rFonts w:eastAsia="Times New Roman"/>
          <w:b/>
          <w:color w:val="auto"/>
          <w:sz w:val="20"/>
          <w:szCs w:val="20"/>
          <w:u w:val="single"/>
          <w:lang w:eastAsia="fi-FI"/>
        </w:rPr>
        <w:t>интелектуална и индивидуална</w:t>
      </w:r>
      <w:r w:rsidRPr="00816874">
        <w:rPr>
          <w:rFonts w:eastAsia="Times New Roman"/>
          <w:color w:val="auto"/>
          <w:sz w:val="20"/>
          <w:szCs w:val="20"/>
          <w:u w:val="single"/>
          <w:lang w:eastAsia="fi-FI"/>
        </w:rPr>
        <w:t xml:space="preserve"> творба од областа на книжевноста, науката и уметноста, изразена на кој било начин и форма.</w:t>
      </w:r>
    </w:p>
    <w:p w14:paraId="13EBD2D6" w14:textId="77777777" w:rsidR="00947461" w:rsidRPr="00816874" w:rsidRDefault="00947461" w:rsidP="00947461">
      <w:pPr>
        <w:overflowPunct w:val="0"/>
        <w:autoSpaceDE w:val="0"/>
        <w:autoSpaceDN w:val="0"/>
        <w:adjustRightInd w:val="0"/>
        <w:textAlignment w:val="baseline"/>
        <w:rPr>
          <w:rFonts w:eastAsia="Times New Roman"/>
          <w:color w:val="auto"/>
          <w:sz w:val="20"/>
          <w:szCs w:val="20"/>
          <w:lang w:eastAsia="fi-FI"/>
        </w:rPr>
      </w:pPr>
      <w:r w:rsidRPr="00816874">
        <w:rPr>
          <w:rFonts w:eastAsia="Times New Roman"/>
          <w:color w:val="auto"/>
          <w:sz w:val="20"/>
          <w:szCs w:val="20"/>
          <w:lang w:eastAsia="fi-FI"/>
        </w:rPr>
        <w:t>За авторско дело се смета особено:</w:t>
      </w:r>
    </w:p>
    <w:p w14:paraId="590416B6" w14:textId="77777777" w:rsidR="00947461" w:rsidRPr="00816874" w:rsidRDefault="00947461" w:rsidP="00947461">
      <w:pPr>
        <w:overflowPunct w:val="0"/>
        <w:autoSpaceDE w:val="0"/>
        <w:autoSpaceDN w:val="0"/>
        <w:adjustRightInd w:val="0"/>
        <w:textAlignment w:val="baseline"/>
        <w:rPr>
          <w:rFonts w:eastAsia="Times New Roman"/>
          <w:color w:val="auto"/>
          <w:sz w:val="20"/>
          <w:szCs w:val="20"/>
          <w:lang w:eastAsia="fi-FI"/>
        </w:rPr>
      </w:pPr>
      <w:r w:rsidRPr="00816874">
        <w:rPr>
          <w:rFonts w:eastAsia="Times New Roman"/>
          <w:color w:val="auto"/>
          <w:sz w:val="20"/>
          <w:szCs w:val="20"/>
          <w:lang w:eastAsia="fi-FI"/>
        </w:rPr>
        <w:t>1) пишано дело (книга, напис, статија, прирачник, брошура, расправа и други дела од иста природа);</w:t>
      </w:r>
    </w:p>
    <w:p w14:paraId="0CE81C16" w14:textId="77777777" w:rsidR="00947461" w:rsidRPr="00816874" w:rsidRDefault="00947461" w:rsidP="00947461">
      <w:pPr>
        <w:overflowPunct w:val="0"/>
        <w:autoSpaceDE w:val="0"/>
        <w:autoSpaceDN w:val="0"/>
        <w:adjustRightInd w:val="0"/>
        <w:textAlignment w:val="baseline"/>
        <w:rPr>
          <w:rFonts w:eastAsia="Times New Roman"/>
          <w:color w:val="auto"/>
          <w:sz w:val="20"/>
          <w:szCs w:val="20"/>
          <w:lang w:eastAsia="fi-FI"/>
        </w:rPr>
      </w:pPr>
      <w:r w:rsidRPr="00816874">
        <w:rPr>
          <w:rFonts w:eastAsia="Times New Roman"/>
          <w:color w:val="auto"/>
          <w:sz w:val="20"/>
          <w:szCs w:val="20"/>
          <w:lang w:eastAsia="fi-FI"/>
        </w:rPr>
        <w:t>2) компјутерска програма, како пишано дело;</w:t>
      </w:r>
    </w:p>
    <w:p w14:paraId="3F8A34E9" w14:textId="77777777" w:rsidR="00947461" w:rsidRPr="00816874" w:rsidRDefault="00947461" w:rsidP="00947461">
      <w:pPr>
        <w:overflowPunct w:val="0"/>
        <w:autoSpaceDE w:val="0"/>
        <w:autoSpaceDN w:val="0"/>
        <w:adjustRightInd w:val="0"/>
        <w:textAlignment w:val="baseline"/>
        <w:rPr>
          <w:rFonts w:eastAsia="Times New Roman"/>
          <w:color w:val="auto"/>
          <w:sz w:val="20"/>
          <w:szCs w:val="20"/>
          <w:lang w:eastAsia="fi-FI"/>
        </w:rPr>
      </w:pPr>
      <w:r w:rsidRPr="00816874">
        <w:rPr>
          <w:rFonts w:eastAsia="Times New Roman"/>
          <w:color w:val="auto"/>
          <w:sz w:val="20"/>
          <w:szCs w:val="20"/>
          <w:lang w:eastAsia="fi-FI"/>
        </w:rPr>
        <w:t>3) говорно дело (предавање, говор, беседа и други дела од иста природа);</w:t>
      </w:r>
    </w:p>
    <w:p w14:paraId="341C9BF9" w14:textId="77777777" w:rsidR="00947461" w:rsidRPr="00816874" w:rsidRDefault="00947461" w:rsidP="00947461">
      <w:pPr>
        <w:overflowPunct w:val="0"/>
        <w:autoSpaceDE w:val="0"/>
        <w:autoSpaceDN w:val="0"/>
        <w:adjustRightInd w:val="0"/>
        <w:textAlignment w:val="baseline"/>
        <w:rPr>
          <w:rFonts w:eastAsia="Times New Roman"/>
          <w:color w:val="auto"/>
          <w:sz w:val="20"/>
          <w:szCs w:val="20"/>
          <w:lang w:eastAsia="fi-FI"/>
        </w:rPr>
      </w:pPr>
      <w:r w:rsidRPr="00816874">
        <w:rPr>
          <w:rFonts w:eastAsia="Times New Roman"/>
          <w:color w:val="auto"/>
          <w:sz w:val="20"/>
          <w:szCs w:val="20"/>
          <w:lang w:eastAsia="fi-FI"/>
        </w:rPr>
        <w:t>4) музичко дело, со или без текст;</w:t>
      </w:r>
    </w:p>
    <w:p w14:paraId="48986451" w14:textId="77777777" w:rsidR="00947461" w:rsidRPr="00816874" w:rsidRDefault="00947461" w:rsidP="00947461">
      <w:pPr>
        <w:overflowPunct w:val="0"/>
        <w:autoSpaceDE w:val="0"/>
        <w:autoSpaceDN w:val="0"/>
        <w:adjustRightInd w:val="0"/>
        <w:textAlignment w:val="baseline"/>
        <w:rPr>
          <w:rFonts w:eastAsia="Times New Roman"/>
          <w:color w:val="auto"/>
          <w:sz w:val="20"/>
          <w:szCs w:val="20"/>
          <w:lang w:eastAsia="fi-FI"/>
        </w:rPr>
      </w:pPr>
      <w:r w:rsidRPr="00816874">
        <w:rPr>
          <w:rFonts w:eastAsia="Times New Roman"/>
          <w:color w:val="auto"/>
          <w:sz w:val="20"/>
          <w:szCs w:val="20"/>
          <w:lang w:eastAsia="fi-FI"/>
        </w:rPr>
        <w:t>5) драмско, драмско-музичко, кореографско и пантомимичарско дело;</w:t>
      </w:r>
    </w:p>
    <w:p w14:paraId="194D4E7F" w14:textId="77777777" w:rsidR="00947461" w:rsidRPr="00816874" w:rsidRDefault="00947461" w:rsidP="00947461">
      <w:pPr>
        <w:overflowPunct w:val="0"/>
        <w:autoSpaceDE w:val="0"/>
        <w:autoSpaceDN w:val="0"/>
        <w:adjustRightInd w:val="0"/>
        <w:textAlignment w:val="baseline"/>
        <w:rPr>
          <w:rFonts w:eastAsia="Times New Roman"/>
          <w:color w:val="auto"/>
          <w:sz w:val="20"/>
          <w:szCs w:val="20"/>
          <w:lang w:eastAsia="fi-FI"/>
        </w:rPr>
      </w:pPr>
      <w:r w:rsidRPr="00816874">
        <w:rPr>
          <w:rFonts w:eastAsia="Times New Roman"/>
          <w:color w:val="auto"/>
          <w:sz w:val="20"/>
          <w:szCs w:val="20"/>
          <w:lang w:eastAsia="fi-FI"/>
        </w:rPr>
        <w:t>6) фотографско дело и дело создадено во постапка слична на фотографската;</w:t>
      </w:r>
    </w:p>
    <w:p w14:paraId="45C91429" w14:textId="77777777" w:rsidR="00947461" w:rsidRPr="00816874" w:rsidRDefault="00947461" w:rsidP="00947461">
      <w:pPr>
        <w:overflowPunct w:val="0"/>
        <w:autoSpaceDE w:val="0"/>
        <w:autoSpaceDN w:val="0"/>
        <w:adjustRightInd w:val="0"/>
        <w:textAlignment w:val="baseline"/>
        <w:rPr>
          <w:rFonts w:eastAsia="Times New Roman"/>
          <w:color w:val="auto"/>
          <w:sz w:val="20"/>
          <w:szCs w:val="20"/>
          <w:lang w:eastAsia="fi-FI"/>
        </w:rPr>
      </w:pPr>
      <w:r w:rsidRPr="00816874">
        <w:rPr>
          <w:rFonts w:eastAsia="Times New Roman"/>
          <w:color w:val="auto"/>
          <w:sz w:val="20"/>
          <w:szCs w:val="20"/>
          <w:lang w:eastAsia="fi-FI"/>
        </w:rPr>
        <w:t>7) аудиовизуелно дело (</w:t>
      </w:r>
      <w:r w:rsidRPr="00816874">
        <w:rPr>
          <w:rFonts w:eastAsia="Times New Roman"/>
          <w:color w:val="auto"/>
          <w:sz w:val="20"/>
          <w:szCs w:val="20"/>
          <w:u w:val="single"/>
          <w:lang w:eastAsia="fi-FI"/>
        </w:rPr>
        <w:t xml:space="preserve">кинематографско </w:t>
      </w:r>
      <w:r w:rsidRPr="00816874">
        <w:rPr>
          <w:rFonts w:eastAsia="Times New Roman"/>
          <w:color w:val="auto"/>
          <w:sz w:val="20"/>
          <w:szCs w:val="20"/>
          <w:lang w:eastAsia="fi-FI"/>
        </w:rPr>
        <w:t>и друго дело изразено со подвижни слики);</w:t>
      </w:r>
    </w:p>
    <w:p w14:paraId="4E17414F" w14:textId="77777777" w:rsidR="00947461" w:rsidRPr="00816874" w:rsidRDefault="00947461" w:rsidP="00947461">
      <w:pPr>
        <w:overflowPunct w:val="0"/>
        <w:autoSpaceDE w:val="0"/>
        <w:autoSpaceDN w:val="0"/>
        <w:adjustRightInd w:val="0"/>
        <w:textAlignment w:val="baseline"/>
        <w:rPr>
          <w:rFonts w:eastAsia="Times New Roman"/>
          <w:color w:val="auto"/>
          <w:sz w:val="20"/>
          <w:szCs w:val="20"/>
          <w:lang w:eastAsia="fi-FI"/>
        </w:rPr>
      </w:pPr>
      <w:r w:rsidRPr="00816874">
        <w:rPr>
          <w:rFonts w:eastAsia="Times New Roman"/>
          <w:color w:val="auto"/>
          <w:sz w:val="20"/>
          <w:szCs w:val="20"/>
          <w:lang w:eastAsia="fi-FI"/>
        </w:rPr>
        <w:t>8) дела на ликовната уметност (слика, цртеж, графика, скулптура и друго);</w:t>
      </w:r>
    </w:p>
    <w:p w14:paraId="6D315A6C" w14:textId="77777777" w:rsidR="00947461" w:rsidRPr="00816874" w:rsidRDefault="00947461" w:rsidP="00947461">
      <w:pPr>
        <w:overflowPunct w:val="0"/>
        <w:autoSpaceDE w:val="0"/>
        <w:autoSpaceDN w:val="0"/>
        <w:adjustRightInd w:val="0"/>
        <w:textAlignment w:val="baseline"/>
        <w:rPr>
          <w:rFonts w:eastAsia="Times New Roman"/>
          <w:color w:val="auto"/>
          <w:sz w:val="20"/>
          <w:szCs w:val="20"/>
          <w:lang w:eastAsia="fi-FI"/>
        </w:rPr>
      </w:pPr>
      <w:r w:rsidRPr="00816874">
        <w:rPr>
          <w:rFonts w:eastAsia="Times New Roman"/>
          <w:color w:val="auto"/>
          <w:sz w:val="20"/>
          <w:szCs w:val="20"/>
          <w:lang w:eastAsia="fi-FI"/>
        </w:rPr>
        <w:t>9) дела од архитектурата;</w:t>
      </w:r>
    </w:p>
    <w:p w14:paraId="1966E290" w14:textId="77777777" w:rsidR="00947461" w:rsidRPr="00816874" w:rsidRDefault="00947461" w:rsidP="00947461">
      <w:pPr>
        <w:overflowPunct w:val="0"/>
        <w:autoSpaceDE w:val="0"/>
        <w:autoSpaceDN w:val="0"/>
        <w:adjustRightInd w:val="0"/>
        <w:textAlignment w:val="baseline"/>
        <w:rPr>
          <w:rFonts w:eastAsia="Times New Roman"/>
          <w:color w:val="auto"/>
          <w:sz w:val="20"/>
          <w:szCs w:val="20"/>
          <w:lang w:eastAsia="fi-FI"/>
        </w:rPr>
      </w:pPr>
      <w:r w:rsidRPr="00816874">
        <w:rPr>
          <w:rFonts w:eastAsia="Times New Roman"/>
          <w:color w:val="auto"/>
          <w:sz w:val="20"/>
          <w:szCs w:val="20"/>
          <w:lang w:eastAsia="fi-FI"/>
        </w:rPr>
        <w:t>10) дела од применетата уметност и дизајнот и</w:t>
      </w:r>
    </w:p>
    <w:p w14:paraId="1B0E7592" w14:textId="77777777" w:rsidR="00947461" w:rsidRPr="00816874" w:rsidRDefault="00947461" w:rsidP="00947461">
      <w:pPr>
        <w:overflowPunct w:val="0"/>
        <w:autoSpaceDE w:val="0"/>
        <w:autoSpaceDN w:val="0"/>
        <w:adjustRightInd w:val="0"/>
        <w:textAlignment w:val="baseline"/>
        <w:rPr>
          <w:rFonts w:eastAsia="Times New Roman"/>
          <w:color w:val="auto"/>
          <w:sz w:val="20"/>
          <w:szCs w:val="20"/>
          <w:lang w:eastAsia="fi-FI"/>
        </w:rPr>
      </w:pPr>
      <w:r w:rsidRPr="00816874">
        <w:rPr>
          <w:rFonts w:eastAsia="Times New Roman"/>
          <w:color w:val="auto"/>
          <w:sz w:val="20"/>
          <w:szCs w:val="20"/>
          <w:lang w:eastAsia="fi-FI"/>
        </w:rPr>
        <w:t>11) картографско дело, план, скица, технички цртеж, проект, табела, пластично дело и друго дело со ист или сличен карактер од областа на географијата, топографијата, архитектурата и науката.</w:t>
      </w:r>
    </w:p>
    <w:p w14:paraId="14C131EA" w14:textId="77777777" w:rsidR="00947461" w:rsidRPr="00816874" w:rsidRDefault="00947461" w:rsidP="00947461">
      <w:pPr>
        <w:autoSpaceDE w:val="0"/>
        <w:autoSpaceDN w:val="0"/>
        <w:adjustRightInd w:val="0"/>
        <w:rPr>
          <w:rFonts w:eastAsia="Times New Roman" w:cs="StobiSerifRegular"/>
          <w:bCs/>
          <w:noProof w:val="0"/>
          <w:color w:val="auto"/>
          <w:sz w:val="20"/>
          <w:szCs w:val="20"/>
        </w:rPr>
      </w:pPr>
      <w:r w:rsidRPr="00816874">
        <w:rPr>
          <w:rFonts w:eastAsia="Times New Roman"/>
          <w:color w:val="auto"/>
          <w:sz w:val="20"/>
          <w:szCs w:val="20"/>
          <w:lang w:eastAsia="fi-FI"/>
        </w:rPr>
        <w:t>Во член 88 од Законот за авторското право и сродните права, а</w:t>
      </w:r>
      <w:proofErr w:type="spellStart"/>
      <w:r w:rsidRPr="00816874">
        <w:rPr>
          <w:rFonts w:eastAsia="Times New Roman" w:cs="StobiSerifRegular"/>
          <w:bCs/>
          <w:noProof w:val="0"/>
          <w:color w:val="auto"/>
          <w:sz w:val="20"/>
          <w:szCs w:val="20"/>
        </w:rPr>
        <w:t>удиовизуелно</w:t>
      </w:r>
      <w:proofErr w:type="spellEnd"/>
      <w:r w:rsidRPr="00816874">
        <w:rPr>
          <w:rFonts w:eastAsia="Times New Roman" w:cs="StobiSerifRegular"/>
          <w:bCs/>
          <w:noProof w:val="0"/>
          <w:color w:val="auto"/>
          <w:sz w:val="20"/>
          <w:szCs w:val="20"/>
        </w:rPr>
        <w:t xml:space="preserve"> дело, во смисла на овој закон, е кинематографско или друго дело изразено во вид на поврзани подвижни слики, со или без звук, без оглед на видот на носачот што го содржи.</w:t>
      </w:r>
    </w:p>
    <w:p w14:paraId="52A4A99C" w14:textId="77777777" w:rsidR="00947461" w:rsidRPr="00816874" w:rsidRDefault="00947461" w:rsidP="00947461">
      <w:pPr>
        <w:autoSpaceDE w:val="0"/>
        <w:autoSpaceDN w:val="0"/>
        <w:adjustRightInd w:val="0"/>
        <w:rPr>
          <w:rFonts w:eastAsia="Times New Roman"/>
          <w:bCs/>
          <w:noProof w:val="0"/>
          <w:color w:val="auto"/>
          <w:sz w:val="20"/>
          <w:szCs w:val="20"/>
        </w:rPr>
      </w:pPr>
      <w:r w:rsidRPr="00816874">
        <w:rPr>
          <w:rFonts w:eastAsia="Times New Roman" w:cs="StobiSerifRegular"/>
          <w:bCs/>
          <w:noProof w:val="0"/>
          <w:color w:val="auto"/>
          <w:sz w:val="20"/>
          <w:szCs w:val="20"/>
        </w:rPr>
        <w:t>Автори на аудиовизуелно дело, во смисла на овој закон, се</w:t>
      </w:r>
      <w:r w:rsidRPr="00816874">
        <w:rPr>
          <w:rFonts w:eastAsia="Times New Roman"/>
          <w:bCs/>
          <w:noProof w:val="0"/>
          <w:color w:val="auto"/>
          <w:sz w:val="20"/>
          <w:szCs w:val="20"/>
        </w:rPr>
        <w:t xml:space="preserve">: </w:t>
      </w:r>
      <w:r w:rsidRPr="00816874">
        <w:rPr>
          <w:rFonts w:eastAsia="Times New Roman" w:cs="StobiSerifRegular"/>
          <w:bCs/>
          <w:noProof w:val="0"/>
          <w:color w:val="auto"/>
          <w:sz w:val="20"/>
          <w:szCs w:val="20"/>
          <w:u w:val="single"/>
        </w:rPr>
        <w:t>писателот на сценариото, главниот режисер и главниот снимател</w:t>
      </w:r>
      <w:r w:rsidRPr="00816874">
        <w:rPr>
          <w:rFonts w:eastAsia="Times New Roman" w:cs="StobiSerifRegular"/>
          <w:bCs/>
          <w:noProof w:val="0"/>
          <w:color w:val="auto"/>
          <w:sz w:val="20"/>
          <w:szCs w:val="20"/>
        </w:rPr>
        <w:t>. Во</w:t>
      </w:r>
      <w:r w:rsidRPr="00816874">
        <w:rPr>
          <w:rFonts w:eastAsia="Times New Roman"/>
          <w:bCs/>
          <w:noProof w:val="0"/>
          <w:color w:val="auto"/>
          <w:sz w:val="20"/>
          <w:szCs w:val="20"/>
        </w:rPr>
        <w:t xml:space="preserve"> </w:t>
      </w:r>
      <w:r w:rsidRPr="00816874">
        <w:rPr>
          <w:rFonts w:eastAsia="Times New Roman" w:cs="StobiSerifRegular"/>
          <w:bCs/>
          <w:noProof w:val="0"/>
          <w:color w:val="auto"/>
          <w:sz w:val="20"/>
          <w:szCs w:val="20"/>
        </w:rPr>
        <w:t>случај кога анимацијата од кој било вид е суштински елемент на</w:t>
      </w:r>
      <w:r w:rsidRPr="00816874">
        <w:rPr>
          <w:rFonts w:eastAsia="Times New Roman"/>
          <w:bCs/>
          <w:noProof w:val="0"/>
          <w:color w:val="auto"/>
          <w:sz w:val="20"/>
          <w:szCs w:val="20"/>
        </w:rPr>
        <w:t xml:space="preserve"> </w:t>
      </w:r>
      <w:r w:rsidRPr="00816874">
        <w:rPr>
          <w:rFonts w:eastAsia="Times New Roman" w:cs="StobiSerifRegular"/>
          <w:bCs/>
          <w:noProof w:val="0"/>
          <w:color w:val="auto"/>
          <w:sz w:val="20"/>
          <w:szCs w:val="20"/>
        </w:rPr>
        <w:t xml:space="preserve">делото, за автор се смета </w:t>
      </w:r>
      <w:r w:rsidRPr="00816874">
        <w:rPr>
          <w:rFonts w:eastAsia="Times New Roman" w:cs="StobiSerifRegular"/>
          <w:bCs/>
          <w:noProof w:val="0"/>
          <w:color w:val="auto"/>
          <w:sz w:val="20"/>
          <w:szCs w:val="20"/>
          <w:u w:val="single"/>
        </w:rPr>
        <w:t>и главниот цртач</w:t>
      </w:r>
      <w:r w:rsidRPr="00816874">
        <w:rPr>
          <w:rFonts w:eastAsia="Times New Roman" w:cs="StobiSerifRegular"/>
          <w:bCs/>
          <w:noProof w:val="0"/>
          <w:color w:val="auto"/>
          <w:sz w:val="20"/>
          <w:szCs w:val="20"/>
        </w:rPr>
        <w:t>. Во случај кога музиката е</w:t>
      </w:r>
      <w:r w:rsidRPr="00816874">
        <w:rPr>
          <w:rFonts w:eastAsia="Times New Roman"/>
          <w:bCs/>
          <w:noProof w:val="0"/>
          <w:color w:val="auto"/>
          <w:sz w:val="20"/>
          <w:szCs w:val="20"/>
        </w:rPr>
        <w:t xml:space="preserve"> </w:t>
      </w:r>
      <w:r w:rsidRPr="00816874">
        <w:rPr>
          <w:rFonts w:eastAsia="Times New Roman" w:cs="StobiSerifRegular"/>
          <w:bCs/>
          <w:noProof w:val="0"/>
          <w:color w:val="auto"/>
          <w:sz w:val="20"/>
          <w:szCs w:val="20"/>
        </w:rPr>
        <w:t xml:space="preserve">суштински елемент на делото, за автор се смета и </w:t>
      </w:r>
      <w:r w:rsidRPr="00816874">
        <w:rPr>
          <w:rFonts w:eastAsia="Times New Roman" w:cs="StobiSerifRegular"/>
          <w:bCs/>
          <w:noProof w:val="0"/>
          <w:color w:val="auto"/>
          <w:sz w:val="20"/>
          <w:szCs w:val="20"/>
          <w:u w:val="single"/>
        </w:rPr>
        <w:t>авторот на</w:t>
      </w:r>
      <w:r w:rsidRPr="00816874">
        <w:rPr>
          <w:rFonts w:eastAsia="Times New Roman"/>
          <w:bCs/>
          <w:noProof w:val="0"/>
          <w:color w:val="auto"/>
          <w:sz w:val="20"/>
          <w:szCs w:val="20"/>
          <w:u w:val="single"/>
        </w:rPr>
        <w:t xml:space="preserve"> </w:t>
      </w:r>
      <w:r w:rsidRPr="00816874">
        <w:rPr>
          <w:rFonts w:eastAsia="Times New Roman" w:cs="StobiSerifRegular"/>
          <w:bCs/>
          <w:noProof w:val="0"/>
          <w:color w:val="auto"/>
          <w:sz w:val="20"/>
          <w:szCs w:val="20"/>
          <w:u w:val="single"/>
        </w:rPr>
        <w:t>музиката</w:t>
      </w:r>
      <w:r w:rsidRPr="00816874">
        <w:rPr>
          <w:rFonts w:eastAsia="Times New Roman" w:cs="StobiSerifRegular"/>
          <w:bCs/>
          <w:noProof w:val="0"/>
          <w:color w:val="auto"/>
          <w:sz w:val="20"/>
          <w:szCs w:val="20"/>
        </w:rPr>
        <w:t xml:space="preserve"> посебно создадена за користење во аудиовизуелно дело (член 89 од Законот).</w:t>
      </w:r>
    </w:p>
    <w:p w14:paraId="120BAA14" w14:textId="77777777" w:rsidR="00947461" w:rsidRPr="00816874" w:rsidRDefault="00947461" w:rsidP="00947461">
      <w:pPr>
        <w:autoSpaceDE w:val="0"/>
        <w:autoSpaceDN w:val="0"/>
        <w:adjustRightInd w:val="0"/>
        <w:rPr>
          <w:rFonts w:eastAsia="Times New Roman" w:cs="StobiSerifRegular"/>
          <w:bCs/>
          <w:noProof w:val="0"/>
          <w:color w:val="auto"/>
          <w:sz w:val="20"/>
          <w:szCs w:val="20"/>
        </w:rPr>
      </w:pPr>
    </w:p>
    <w:p w14:paraId="64888406" w14:textId="77777777" w:rsidR="00947461" w:rsidRPr="00816874" w:rsidRDefault="00947461" w:rsidP="00947461">
      <w:pPr>
        <w:shd w:val="clear" w:color="auto" w:fill="FFFFFF"/>
        <w:rPr>
          <w:noProof w:val="0"/>
          <w:sz w:val="20"/>
          <w:szCs w:val="20"/>
        </w:rPr>
      </w:pPr>
      <w:r w:rsidRPr="00816874">
        <w:rPr>
          <w:noProof w:val="0"/>
          <w:sz w:val="20"/>
          <w:szCs w:val="20"/>
        </w:rPr>
        <w:t>Согласно член 3 од Законот за данок на личен доход (“</w:t>
      </w:r>
      <w:proofErr w:type="spellStart"/>
      <w:r w:rsidRPr="00816874">
        <w:rPr>
          <w:noProof w:val="0"/>
          <w:sz w:val="20"/>
          <w:szCs w:val="20"/>
        </w:rPr>
        <w:t>Сл</w:t>
      </w:r>
      <w:proofErr w:type="spellEnd"/>
      <w:r w:rsidRPr="00816874">
        <w:rPr>
          <w:noProof w:val="0"/>
          <w:sz w:val="20"/>
          <w:szCs w:val="20"/>
        </w:rPr>
        <w:t xml:space="preserve"> весник на РМ” бр.241/18 и “Сл. весник на РСМ” 275/19, 290/20, 85/21 и 274/22 во понатамошниот текст ЗДЛД), под личен доход се подразбираат следните видови доход остварени во земјата и во странство: 1) доход од работа; 2) доход од самостојна дејност; 3) доход од авторски и сродни права;  4) доход од продажба на сопствени земјоделски производи; 5) доход од права од индустриска сопственост; 6) доход од закуп и подзакуп; 7) доход од капитал; 8) капитални добивки; 9) добивки од игри на среќа; 10) доход од осигурување и 11) друг доход.</w:t>
      </w:r>
    </w:p>
    <w:p w14:paraId="643DD450" w14:textId="77777777" w:rsidR="00947461" w:rsidRPr="00816874" w:rsidRDefault="00947461" w:rsidP="00947461">
      <w:pPr>
        <w:shd w:val="clear" w:color="auto" w:fill="FFFFFF"/>
        <w:rPr>
          <w:noProof w:val="0"/>
          <w:sz w:val="20"/>
          <w:szCs w:val="20"/>
        </w:rPr>
      </w:pPr>
      <w:r w:rsidRPr="00816874">
        <w:rPr>
          <w:noProof w:val="0"/>
          <w:sz w:val="20"/>
          <w:szCs w:val="20"/>
        </w:rPr>
        <w:t>На оданочување подлежи доходот од ставот 1 на овој член што е остварен во пари, во хартии од вредност, во натура, или во некој друг вид.</w:t>
      </w:r>
    </w:p>
    <w:p w14:paraId="3306DDC0" w14:textId="77777777" w:rsidR="00947461" w:rsidRPr="00816874" w:rsidRDefault="00947461" w:rsidP="00947461">
      <w:pPr>
        <w:autoSpaceDE w:val="0"/>
        <w:autoSpaceDN w:val="0"/>
        <w:adjustRightInd w:val="0"/>
        <w:rPr>
          <w:noProof w:val="0"/>
          <w:sz w:val="20"/>
          <w:szCs w:val="20"/>
        </w:rPr>
      </w:pPr>
    </w:p>
    <w:p w14:paraId="2975DCAD" w14:textId="77777777" w:rsidR="00947461" w:rsidRPr="00816874" w:rsidRDefault="00947461" w:rsidP="00947461">
      <w:pPr>
        <w:autoSpaceDE w:val="0"/>
        <w:autoSpaceDN w:val="0"/>
        <w:adjustRightInd w:val="0"/>
        <w:rPr>
          <w:rFonts w:eastAsia="Times New Roman" w:cs="Times New Roman"/>
          <w:noProof w:val="0"/>
          <w:color w:val="auto"/>
          <w:sz w:val="20"/>
          <w:szCs w:val="20"/>
          <w:lang w:eastAsia="x-none"/>
        </w:rPr>
      </w:pPr>
      <w:r w:rsidRPr="00816874">
        <w:rPr>
          <w:rFonts w:eastAsia="Times New Roman" w:cs="Times New Roman"/>
          <w:noProof w:val="0"/>
          <w:color w:val="auto"/>
          <w:sz w:val="20"/>
          <w:szCs w:val="20"/>
          <w:lang w:eastAsia="x-none"/>
        </w:rPr>
        <w:t>Според член 38 од ЗДЛД, под доход од авторски и сродни права се подразбира надоместокот што го остварува обврзникот од авторски дела и предмети на сродни права уредени со Законот за авторското право и сродните права.</w:t>
      </w:r>
    </w:p>
    <w:p w14:paraId="299FAF18" w14:textId="77777777" w:rsidR="00947461" w:rsidRPr="00816874" w:rsidRDefault="00947461" w:rsidP="00947461">
      <w:pPr>
        <w:overflowPunct w:val="0"/>
        <w:autoSpaceDE w:val="0"/>
        <w:autoSpaceDN w:val="0"/>
        <w:adjustRightInd w:val="0"/>
        <w:textAlignment w:val="baseline"/>
        <w:rPr>
          <w:rFonts w:eastAsia="Times New Roman"/>
          <w:color w:val="auto"/>
          <w:sz w:val="20"/>
          <w:szCs w:val="20"/>
          <w:lang w:eastAsia="fi-FI"/>
        </w:rPr>
      </w:pPr>
      <w:r w:rsidRPr="00816874">
        <w:rPr>
          <w:rFonts w:eastAsia="Times New Roman"/>
          <w:color w:val="auto"/>
          <w:sz w:val="20"/>
          <w:szCs w:val="20"/>
          <w:lang w:eastAsia="fi-FI"/>
        </w:rPr>
        <w:t>Основа за пресметување на данокот на доход за приходите од авторски права и права од индустриска сопственост е нето приходот што се добива кога од остварениот приход ќе се одбијат трошоците што биле потребни за негово остварување (член 40 од ЗПДД).</w:t>
      </w:r>
    </w:p>
    <w:p w14:paraId="6E0CE1D1" w14:textId="77777777" w:rsidR="00947461" w:rsidRPr="00816874" w:rsidRDefault="00947461" w:rsidP="00947461">
      <w:pPr>
        <w:tabs>
          <w:tab w:val="left" w:pos="685"/>
        </w:tabs>
        <w:rPr>
          <w:rFonts w:eastAsia="Times New Roman"/>
          <w:noProof w:val="0"/>
          <w:sz w:val="20"/>
          <w:szCs w:val="20"/>
          <w:lang w:eastAsia="fi-FI"/>
        </w:rPr>
      </w:pPr>
      <w:r w:rsidRPr="00816874">
        <w:rPr>
          <w:rFonts w:eastAsia="Times New Roman"/>
          <w:noProof w:val="0"/>
          <w:sz w:val="20"/>
          <w:szCs w:val="20"/>
          <w:lang w:eastAsia="fi-FI"/>
        </w:rPr>
        <w:lastRenderedPageBreak/>
        <w:t>Согласно член 40 од ЗДЛД, основа за пресметување на данокот на доход од член 38 на овој закон претставува остварениот надоместок намален за износот на нормираните трошоци во висина од:</w:t>
      </w:r>
    </w:p>
    <w:p w14:paraId="7F3FEE4E" w14:textId="77777777" w:rsidR="00947461" w:rsidRPr="00816874" w:rsidRDefault="00947461" w:rsidP="00947461">
      <w:pPr>
        <w:numPr>
          <w:ilvl w:val="0"/>
          <w:numId w:val="48"/>
        </w:numPr>
        <w:tabs>
          <w:tab w:val="left" w:pos="685"/>
        </w:tabs>
        <w:overflowPunct w:val="0"/>
        <w:autoSpaceDE w:val="0"/>
        <w:autoSpaceDN w:val="0"/>
        <w:adjustRightInd w:val="0"/>
        <w:textAlignment w:val="baseline"/>
        <w:rPr>
          <w:rFonts w:eastAsia="Times New Roman"/>
          <w:noProof w:val="0"/>
          <w:sz w:val="20"/>
          <w:szCs w:val="20"/>
          <w:lang w:eastAsia="fi-FI"/>
        </w:rPr>
      </w:pPr>
      <w:r w:rsidRPr="00816874">
        <w:rPr>
          <w:rFonts w:eastAsia="Times New Roman"/>
          <w:noProof w:val="0"/>
          <w:sz w:val="20"/>
          <w:szCs w:val="20"/>
          <w:lang w:eastAsia="fi-FI"/>
        </w:rPr>
        <w:t xml:space="preserve">50% од надоместокот - за вајарски дела, таписерии, </w:t>
      </w:r>
      <w:proofErr w:type="spellStart"/>
      <w:r w:rsidRPr="00816874">
        <w:rPr>
          <w:rFonts w:eastAsia="Times New Roman"/>
          <w:noProof w:val="0"/>
          <w:sz w:val="20"/>
          <w:szCs w:val="20"/>
          <w:lang w:eastAsia="fi-FI"/>
        </w:rPr>
        <w:t>керамопластика</w:t>
      </w:r>
      <w:proofErr w:type="spellEnd"/>
      <w:r w:rsidRPr="00816874">
        <w:rPr>
          <w:rFonts w:eastAsia="Times New Roman"/>
          <w:noProof w:val="0"/>
          <w:sz w:val="20"/>
          <w:szCs w:val="20"/>
          <w:lang w:eastAsia="fi-FI"/>
        </w:rPr>
        <w:t>, уметничка керамика и витраж;</w:t>
      </w:r>
    </w:p>
    <w:p w14:paraId="52A62F61" w14:textId="77777777" w:rsidR="00947461" w:rsidRPr="00816874" w:rsidRDefault="00947461" w:rsidP="00947461">
      <w:pPr>
        <w:numPr>
          <w:ilvl w:val="0"/>
          <w:numId w:val="48"/>
        </w:numPr>
        <w:tabs>
          <w:tab w:val="left" w:pos="685"/>
        </w:tabs>
        <w:overflowPunct w:val="0"/>
        <w:autoSpaceDE w:val="0"/>
        <w:autoSpaceDN w:val="0"/>
        <w:adjustRightInd w:val="0"/>
        <w:textAlignment w:val="baseline"/>
        <w:rPr>
          <w:rFonts w:eastAsia="Times New Roman"/>
          <w:noProof w:val="0"/>
          <w:sz w:val="20"/>
          <w:szCs w:val="20"/>
          <w:lang w:eastAsia="fi-FI"/>
        </w:rPr>
      </w:pPr>
      <w:r w:rsidRPr="00816874">
        <w:rPr>
          <w:rFonts w:eastAsia="Times New Roman"/>
          <w:noProof w:val="0"/>
          <w:sz w:val="20"/>
          <w:szCs w:val="20"/>
          <w:lang w:eastAsia="fi-FI"/>
        </w:rPr>
        <w:t xml:space="preserve">40% од надоместокот - за уметничка фотографија, </w:t>
      </w:r>
      <w:proofErr w:type="spellStart"/>
      <w:r w:rsidRPr="00816874">
        <w:rPr>
          <w:rFonts w:eastAsia="Times New Roman"/>
          <w:noProof w:val="0"/>
          <w:sz w:val="20"/>
          <w:szCs w:val="20"/>
          <w:lang w:eastAsia="fi-FI"/>
        </w:rPr>
        <w:t>ѕидно</w:t>
      </w:r>
      <w:proofErr w:type="spellEnd"/>
      <w:r w:rsidRPr="00816874">
        <w:rPr>
          <w:rFonts w:eastAsia="Times New Roman"/>
          <w:noProof w:val="0"/>
          <w:sz w:val="20"/>
          <w:szCs w:val="20"/>
          <w:lang w:eastAsia="fi-FI"/>
        </w:rPr>
        <w:t xml:space="preserve"> сликарство и сликарство во простор во техниките: фреска, графика, мозаик, интарзија, емајл, </w:t>
      </w:r>
      <w:proofErr w:type="spellStart"/>
      <w:r w:rsidRPr="00816874">
        <w:rPr>
          <w:rFonts w:eastAsia="Times New Roman"/>
          <w:noProof w:val="0"/>
          <w:sz w:val="20"/>
          <w:szCs w:val="20"/>
          <w:lang w:eastAsia="fi-FI"/>
        </w:rPr>
        <w:t>интарзирани</w:t>
      </w:r>
      <w:proofErr w:type="spellEnd"/>
      <w:r w:rsidRPr="00816874">
        <w:rPr>
          <w:rFonts w:eastAsia="Times New Roman"/>
          <w:noProof w:val="0"/>
          <w:sz w:val="20"/>
          <w:szCs w:val="20"/>
          <w:lang w:eastAsia="fi-FI"/>
        </w:rPr>
        <w:t xml:space="preserve"> и емајлирани предмети, костимографија, модно </w:t>
      </w:r>
      <w:proofErr w:type="spellStart"/>
      <w:r w:rsidRPr="00816874">
        <w:rPr>
          <w:rFonts w:eastAsia="Times New Roman"/>
          <w:noProof w:val="0"/>
          <w:sz w:val="20"/>
          <w:szCs w:val="20"/>
          <w:lang w:eastAsia="fi-FI"/>
        </w:rPr>
        <w:t>креаторство</w:t>
      </w:r>
      <w:proofErr w:type="spellEnd"/>
      <w:r w:rsidRPr="00816874">
        <w:rPr>
          <w:rFonts w:eastAsia="Times New Roman"/>
          <w:noProof w:val="0"/>
          <w:sz w:val="20"/>
          <w:szCs w:val="20"/>
          <w:lang w:eastAsia="fi-FI"/>
        </w:rPr>
        <w:t xml:space="preserve"> и уметничка обработка на текстил (ткаен текстил, печатен текстил и слично), сликарски дела, графички дела, индустриско обликување со изработување модели и макети, ситна пластика, уметнички решенија за сценографија, музички и кинематографски дела и реставраторски и конзерваторски дела во областа на културата и уметноста;</w:t>
      </w:r>
    </w:p>
    <w:p w14:paraId="4C747E9E" w14:textId="77777777" w:rsidR="00947461" w:rsidRPr="00816874" w:rsidRDefault="00947461" w:rsidP="00947461">
      <w:pPr>
        <w:numPr>
          <w:ilvl w:val="0"/>
          <w:numId w:val="48"/>
        </w:numPr>
        <w:tabs>
          <w:tab w:val="left" w:pos="685"/>
        </w:tabs>
        <w:overflowPunct w:val="0"/>
        <w:autoSpaceDE w:val="0"/>
        <w:autoSpaceDN w:val="0"/>
        <w:adjustRightInd w:val="0"/>
        <w:textAlignment w:val="baseline"/>
        <w:rPr>
          <w:rFonts w:eastAsia="Times New Roman"/>
          <w:noProof w:val="0"/>
          <w:sz w:val="20"/>
          <w:szCs w:val="20"/>
          <w:lang w:eastAsia="fi-FI"/>
        </w:rPr>
      </w:pPr>
      <w:r w:rsidRPr="00816874">
        <w:rPr>
          <w:rFonts w:eastAsia="Times New Roman"/>
          <w:noProof w:val="0"/>
          <w:sz w:val="20"/>
          <w:szCs w:val="20"/>
          <w:lang w:eastAsia="fi-FI"/>
        </w:rPr>
        <w:t>30% од надоместокот - за научни, стручни и публицистички дела, изведување уметнички дела во областа на сериозната музика, балетот, операта и театарското и филмското актерство, за рецитирање, снимање филмови и идејни скици за таписерија и идејни скици за костимографија;</w:t>
      </w:r>
    </w:p>
    <w:p w14:paraId="2C2A6032" w14:textId="77777777" w:rsidR="00947461" w:rsidRPr="00816874" w:rsidRDefault="00947461" w:rsidP="00947461">
      <w:pPr>
        <w:numPr>
          <w:ilvl w:val="0"/>
          <w:numId w:val="48"/>
        </w:numPr>
        <w:tabs>
          <w:tab w:val="left" w:pos="685"/>
        </w:tabs>
        <w:overflowPunct w:val="0"/>
        <w:autoSpaceDE w:val="0"/>
        <w:autoSpaceDN w:val="0"/>
        <w:adjustRightInd w:val="0"/>
        <w:textAlignment w:val="baseline"/>
        <w:rPr>
          <w:rFonts w:eastAsia="Times New Roman"/>
          <w:noProof w:val="0"/>
          <w:sz w:val="20"/>
          <w:szCs w:val="20"/>
          <w:lang w:eastAsia="fi-FI"/>
        </w:rPr>
      </w:pPr>
      <w:r w:rsidRPr="00816874">
        <w:rPr>
          <w:rFonts w:eastAsia="Times New Roman"/>
          <w:noProof w:val="0"/>
          <w:sz w:val="20"/>
          <w:szCs w:val="20"/>
          <w:lang w:eastAsia="fi-FI"/>
        </w:rPr>
        <w:t xml:space="preserve">20% од надоместокот - за преводи, предавања и слични интелектуални </w:t>
      </w:r>
      <w:proofErr w:type="spellStart"/>
      <w:r w:rsidRPr="00816874">
        <w:rPr>
          <w:rFonts w:eastAsia="Times New Roman"/>
          <w:noProof w:val="0"/>
          <w:sz w:val="20"/>
          <w:szCs w:val="20"/>
          <w:lang w:eastAsia="fi-FI"/>
        </w:rPr>
        <w:t>творби,изведување</w:t>
      </w:r>
      <w:proofErr w:type="spellEnd"/>
      <w:r w:rsidRPr="00816874">
        <w:rPr>
          <w:rFonts w:eastAsia="Times New Roman"/>
          <w:noProof w:val="0"/>
          <w:sz w:val="20"/>
          <w:szCs w:val="20"/>
          <w:lang w:eastAsia="fi-FI"/>
        </w:rPr>
        <w:t xml:space="preserve"> естрадни програми на забавна и народна музика како и за други авторски дела и предмети на сродни права кои не се наведени во овој член.</w:t>
      </w:r>
    </w:p>
    <w:p w14:paraId="70B92E1C" w14:textId="77777777" w:rsidR="00947461" w:rsidRPr="00816874" w:rsidRDefault="00947461" w:rsidP="00947461">
      <w:pPr>
        <w:shd w:val="clear" w:color="auto" w:fill="FFFFFF"/>
        <w:rPr>
          <w:rFonts w:eastAsia="Times New Roman"/>
          <w:noProof w:val="0"/>
          <w:sz w:val="20"/>
          <w:szCs w:val="20"/>
          <w:lang w:eastAsia="fi-FI"/>
        </w:rPr>
      </w:pPr>
    </w:p>
    <w:p w14:paraId="0B2AE11C" w14:textId="77777777" w:rsidR="00947461" w:rsidRPr="00816874" w:rsidRDefault="00947461" w:rsidP="00947461">
      <w:pPr>
        <w:shd w:val="clear" w:color="auto" w:fill="FFFFFF"/>
        <w:rPr>
          <w:noProof w:val="0"/>
          <w:sz w:val="20"/>
          <w:szCs w:val="20"/>
        </w:rPr>
      </w:pPr>
      <w:r w:rsidRPr="00816874">
        <w:rPr>
          <w:noProof w:val="0"/>
          <w:sz w:val="20"/>
          <w:szCs w:val="20"/>
        </w:rPr>
        <w:t>Согласно член 14 од ЗДЛД, доход од работа претставува секој доход што го остварува обврзникот по основ на работен однос, вклучувајќи го и доходот по договор за повремено или привремено вршење услуги на органите на државната управа, на домашните и странските правни и физички лица, како и на домашните и странските физички лица што вршат самостојна дејност, ако со овој закон не е изземен од оданочување.</w:t>
      </w:r>
    </w:p>
    <w:p w14:paraId="070AA93F" w14:textId="77777777" w:rsidR="00947461" w:rsidRPr="00816874" w:rsidRDefault="00947461" w:rsidP="00947461">
      <w:pPr>
        <w:shd w:val="clear" w:color="auto" w:fill="FFFFFF"/>
        <w:rPr>
          <w:noProof w:val="0"/>
          <w:sz w:val="20"/>
          <w:szCs w:val="20"/>
        </w:rPr>
      </w:pPr>
      <w:r w:rsidRPr="00816874">
        <w:rPr>
          <w:noProof w:val="0"/>
          <w:sz w:val="20"/>
          <w:szCs w:val="20"/>
        </w:rPr>
        <w:t>Според член 15 став 1 точка 16) од ЗДЛД, за доход од работа се смета и секој поединечно остварен доход врз основа на договор за повремено или привремено вршење услуги на правни и физички лица.</w:t>
      </w:r>
    </w:p>
    <w:p w14:paraId="3F0B8099" w14:textId="77777777" w:rsidR="00947461" w:rsidRPr="00816874" w:rsidRDefault="00947461" w:rsidP="00947461">
      <w:pPr>
        <w:shd w:val="clear" w:color="auto" w:fill="FFFFFF"/>
        <w:rPr>
          <w:noProof w:val="0"/>
          <w:sz w:val="20"/>
          <w:szCs w:val="20"/>
        </w:rPr>
      </w:pPr>
      <w:r w:rsidRPr="00816874">
        <w:rPr>
          <w:noProof w:val="0"/>
          <w:sz w:val="20"/>
          <w:szCs w:val="20"/>
        </w:rPr>
        <w:t>Основа за пресметување на данокот на доход од работа претставува износот на примањето, надоместокот, односно доходот (член 16 став 1 точка 5 од ЗДЛД).</w:t>
      </w:r>
    </w:p>
    <w:p w14:paraId="37513597" w14:textId="77777777" w:rsidR="00947461" w:rsidRPr="00816874" w:rsidRDefault="00947461" w:rsidP="00947461">
      <w:pPr>
        <w:shd w:val="clear" w:color="auto" w:fill="FFFFFF"/>
        <w:rPr>
          <w:noProof w:val="0"/>
          <w:sz w:val="20"/>
          <w:szCs w:val="20"/>
        </w:rPr>
      </w:pPr>
    </w:p>
    <w:p w14:paraId="4181AAB0" w14:textId="77777777" w:rsidR="00947461" w:rsidRPr="00816874" w:rsidRDefault="00947461" w:rsidP="00947461">
      <w:pPr>
        <w:shd w:val="clear" w:color="auto" w:fill="FFFFFF"/>
        <w:rPr>
          <w:noProof w:val="0"/>
          <w:sz w:val="20"/>
          <w:szCs w:val="20"/>
        </w:rPr>
      </w:pPr>
      <w:r w:rsidRPr="00816874">
        <w:rPr>
          <w:noProof w:val="0"/>
          <w:sz w:val="20"/>
          <w:szCs w:val="20"/>
        </w:rPr>
        <w:t xml:space="preserve">Согласно член 80 став 1 точки 1) и 2) од ЗДЛД, </w:t>
      </w:r>
      <w:proofErr w:type="spellStart"/>
      <w:r w:rsidRPr="00816874">
        <w:rPr>
          <w:noProof w:val="0"/>
          <w:sz w:val="20"/>
          <w:szCs w:val="20"/>
        </w:rPr>
        <w:t>аконтацијата</w:t>
      </w:r>
      <w:proofErr w:type="spellEnd"/>
      <w:r w:rsidRPr="00816874">
        <w:rPr>
          <w:noProof w:val="0"/>
          <w:sz w:val="20"/>
          <w:szCs w:val="20"/>
        </w:rPr>
        <w:t xml:space="preserve"> на данокот на доход се плаќа по </w:t>
      </w:r>
      <w:proofErr w:type="spellStart"/>
      <w:r w:rsidRPr="00816874">
        <w:rPr>
          <w:noProof w:val="0"/>
          <w:sz w:val="20"/>
          <w:szCs w:val="20"/>
        </w:rPr>
        <w:t>одбивка</w:t>
      </w:r>
      <w:proofErr w:type="spellEnd"/>
      <w:r w:rsidRPr="00816874">
        <w:rPr>
          <w:noProof w:val="0"/>
          <w:sz w:val="20"/>
          <w:szCs w:val="20"/>
        </w:rPr>
        <w:t xml:space="preserve">, односно </w:t>
      </w:r>
      <w:proofErr w:type="spellStart"/>
      <w:r w:rsidRPr="00816874">
        <w:rPr>
          <w:noProof w:val="0"/>
          <w:sz w:val="20"/>
          <w:szCs w:val="20"/>
        </w:rPr>
        <w:t>исплатувачот</w:t>
      </w:r>
      <w:proofErr w:type="spellEnd"/>
      <w:r w:rsidRPr="00816874">
        <w:rPr>
          <w:noProof w:val="0"/>
          <w:sz w:val="20"/>
          <w:szCs w:val="20"/>
        </w:rPr>
        <w:t xml:space="preserve"> на доходот го пресметува, задржува и плаќа данокот на доход за обврзникот при секоја исплата и за доход од работа и доход од авторски и сродни права.</w:t>
      </w:r>
    </w:p>
    <w:p w14:paraId="267DEAB2" w14:textId="77777777" w:rsidR="00947461" w:rsidRPr="00816874" w:rsidRDefault="00947461" w:rsidP="00947461">
      <w:pPr>
        <w:shd w:val="clear" w:color="auto" w:fill="FFFFFF"/>
        <w:rPr>
          <w:noProof w:val="0"/>
          <w:sz w:val="20"/>
          <w:szCs w:val="20"/>
        </w:rPr>
      </w:pPr>
      <w:r w:rsidRPr="00816874">
        <w:rPr>
          <w:noProof w:val="0"/>
          <w:sz w:val="20"/>
          <w:szCs w:val="20"/>
        </w:rPr>
        <w:t>За таа цел, за странското физичко лице, согласно Правилникот за постапката, начинот и роковите за доделување на единствен даночен број, содржината и начинот на водење на единствениот регистар на даночни обврзници, содржината и формата на пријавата за регистрација, како и постапката за бришење од регистрација („Сл. весник на РМ“ бр. 46/06 и 161/09) и Упатството за пополнување на Пријавата за регистрација на даночен обврзник, за странските физички лица – даночни обврзници, правното лице има обврска до Управата за јавни приходи да достави Пријава за регистрација на даночен обврзник Образец „УЈП-РДО“ со податоците за државјанство, број на пасош издаден од земјата резидент, заради доделување на Единствен матичен број за странско физичко лице.</w:t>
      </w:r>
    </w:p>
    <w:p w14:paraId="47A17073" w14:textId="77777777" w:rsidR="00947461" w:rsidRPr="00816874" w:rsidRDefault="00947461" w:rsidP="00947461">
      <w:pPr>
        <w:shd w:val="clear" w:color="auto" w:fill="FFFFFF"/>
        <w:rPr>
          <w:noProof w:val="0"/>
          <w:color w:val="auto"/>
          <w:sz w:val="20"/>
          <w:szCs w:val="20"/>
        </w:rPr>
      </w:pPr>
      <w:r w:rsidRPr="00816874">
        <w:rPr>
          <w:noProof w:val="0"/>
          <w:sz w:val="20"/>
          <w:szCs w:val="20"/>
        </w:rPr>
        <w:t xml:space="preserve">Заради одбегнување на двојното оданочување по однос на данокот на доход и данокот на капитал и за заштита на фискалната евазија Владата на Република Македонија има склучено Договори за одбегнување на двојното оданочување по однос на данокот на доход и данокот од капитал со повеќе држави (посетете ја Веб страната  </w:t>
      </w:r>
      <w:hyperlink r:id="rId8" w:history="1">
        <w:r w:rsidRPr="00816874">
          <w:rPr>
            <w:noProof w:val="0"/>
            <w:color w:val="auto"/>
            <w:sz w:val="20"/>
            <w:szCs w:val="20"/>
          </w:rPr>
          <w:t>http://www.ujp.gov.mk/mk/regulativa/opis/91</w:t>
        </w:r>
      </w:hyperlink>
      <w:r w:rsidRPr="00816874">
        <w:rPr>
          <w:noProof w:val="0"/>
          <w:color w:val="auto"/>
          <w:sz w:val="20"/>
          <w:szCs w:val="20"/>
        </w:rPr>
        <w:t>)</w:t>
      </w:r>
    </w:p>
    <w:p w14:paraId="1763D80D" w14:textId="77777777" w:rsidR="00947461" w:rsidRPr="00816874" w:rsidRDefault="00947461" w:rsidP="00947461">
      <w:pPr>
        <w:shd w:val="clear" w:color="auto" w:fill="FFFFFF"/>
        <w:rPr>
          <w:noProof w:val="0"/>
          <w:sz w:val="20"/>
          <w:szCs w:val="20"/>
          <w:u w:val="single"/>
        </w:rPr>
      </w:pPr>
      <w:r w:rsidRPr="00816874">
        <w:rPr>
          <w:noProof w:val="0"/>
          <w:sz w:val="20"/>
          <w:szCs w:val="20"/>
        </w:rPr>
        <w:t xml:space="preserve">Во меѓународните договори за одбегнување на двојното оданочување по однос на данокот на доход и данокот на капитал и за заштита на фискалната евазија опфатени се следните видови на приходи: </w:t>
      </w:r>
      <w:r w:rsidRPr="00816874">
        <w:rPr>
          <w:noProof w:val="0"/>
          <w:sz w:val="20"/>
          <w:szCs w:val="20"/>
        </w:rPr>
        <w:lastRenderedPageBreak/>
        <w:t xml:space="preserve">доход од недвижен имот, дивиденди, камата, </w:t>
      </w:r>
      <w:r w:rsidRPr="00816874">
        <w:rPr>
          <w:noProof w:val="0"/>
          <w:sz w:val="20"/>
          <w:szCs w:val="20"/>
          <w:u w:val="single"/>
        </w:rPr>
        <w:t>приходи од авторски права</w:t>
      </w:r>
      <w:r w:rsidRPr="00816874">
        <w:rPr>
          <w:noProof w:val="0"/>
          <w:sz w:val="20"/>
          <w:szCs w:val="20"/>
        </w:rPr>
        <w:t xml:space="preserve">, капитални добивки, самостојни лични услуги, лични примања од работен однос, надоместоци на директори, уметници и спортисти, пензии и </w:t>
      </w:r>
      <w:r w:rsidRPr="00816874">
        <w:rPr>
          <w:noProof w:val="0"/>
          <w:sz w:val="20"/>
          <w:szCs w:val="20"/>
          <w:u w:val="single"/>
        </w:rPr>
        <w:t>други приходи.</w:t>
      </w:r>
    </w:p>
    <w:p w14:paraId="6C643041" w14:textId="77777777" w:rsidR="00947461" w:rsidRPr="00816874" w:rsidRDefault="00947461" w:rsidP="00947461">
      <w:pPr>
        <w:autoSpaceDE w:val="0"/>
        <w:autoSpaceDN w:val="0"/>
        <w:adjustRightInd w:val="0"/>
        <w:rPr>
          <w:rFonts w:eastAsia="Times New Roman" w:cs="Times New Roman"/>
          <w:noProof w:val="0"/>
          <w:color w:val="auto"/>
          <w:sz w:val="20"/>
          <w:szCs w:val="20"/>
          <w:lang w:eastAsia="x-none"/>
        </w:rPr>
      </w:pPr>
      <w:r w:rsidRPr="00816874">
        <w:rPr>
          <w:rFonts w:eastAsia="Times New Roman" w:cs="Times New Roman"/>
          <w:noProof w:val="0"/>
          <w:color w:val="auto"/>
          <w:sz w:val="20"/>
          <w:szCs w:val="20"/>
          <w:lang w:eastAsia="x-none"/>
        </w:rPr>
        <w:t xml:space="preserve">Според </w:t>
      </w:r>
      <w:proofErr w:type="spellStart"/>
      <w:r w:rsidRPr="00816874">
        <w:rPr>
          <w:rFonts w:eastAsia="Times New Roman" w:cs="Times New Roman"/>
          <w:noProof w:val="0"/>
          <w:color w:val="auto"/>
          <w:sz w:val="20"/>
          <w:szCs w:val="20"/>
          <w:lang w:eastAsia="x-none"/>
        </w:rPr>
        <w:t>челн</w:t>
      </w:r>
      <w:proofErr w:type="spellEnd"/>
      <w:r w:rsidRPr="00816874">
        <w:rPr>
          <w:rFonts w:eastAsia="Times New Roman" w:cs="Times New Roman"/>
          <w:noProof w:val="0"/>
          <w:color w:val="auto"/>
          <w:sz w:val="20"/>
          <w:szCs w:val="20"/>
          <w:lang w:eastAsia="x-none"/>
        </w:rPr>
        <w:t xml:space="preserve"> 81 од ЗДЛД, при пресметување на данок по </w:t>
      </w:r>
      <w:proofErr w:type="spellStart"/>
      <w:r w:rsidRPr="00816874">
        <w:rPr>
          <w:rFonts w:eastAsia="Times New Roman" w:cs="Times New Roman"/>
          <w:noProof w:val="0"/>
          <w:color w:val="auto"/>
          <w:sz w:val="20"/>
          <w:szCs w:val="20"/>
          <w:lang w:eastAsia="x-none"/>
        </w:rPr>
        <w:t>одбивка</w:t>
      </w:r>
      <w:proofErr w:type="spellEnd"/>
      <w:r w:rsidRPr="00816874">
        <w:rPr>
          <w:rFonts w:eastAsia="Times New Roman" w:cs="Times New Roman"/>
          <w:noProof w:val="0"/>
          <w:color w:val="auto"/>
          <w:sz w:val="20"/>
          <w:szCs w:val="20"/>
          <w:lang w:eastAsia="x-none"/>
        </w:rPr>
        <w:t xml:space="preserve"> на доходот од членот 80 од овој закон кој го остварува физичко лице – </w:t>
      </w:r>
      <w:proofErr w:type="spellStart"/>
      <w:r w:rsidRPr="00816874">
        <w:rPr>
          <w:rFonts w:eastAsia="Times New Roman" w:cs="Times New Roman"/>
          <w:noProof w:val="0"/>
          <w:color w:val="auto"/>
          <w:sz w:val="20"/>
          <w:szCs w:val="20"/>
          <w:lang w:eastAsia="x-none"/>
        </w:rPr>
        <w:t>нерезидент</w:t>
      </w:r>
      <w:proofErr w:type="spellEnd"/>
      <w:r w:rsidRPr="00816874">
        <w:rPr>
          <w:rFonts w:eastAsia="Times New Roman" w:cs="Times New Roman"/>
          <w:noProof w:val="0"/>
          <w:color w:val="auto"/>
          <w:sz w:val="20"/>
          <w:szCs w:val="20"/>
          <w:lang w:eastAsia="x-none"/>
        </w:rPr>
        <w:t xml:space="preserve"> кој е стварен корисник на тој доход, </w:t>
      </w:r>
      <w:proofErr w:type="spellStart"/>
      <w:r w:rsidRPr="00816874">
        <w:rPr>
          <w:rFonts w:eastAsia="Times New Roman" w:cs="Times New Roman"/>
          <w:noProof w:val="0"/>
          <w:color w:val="auto"/>
          <w:sz w:val="20"/>
          <w:szCs w:val="20"/>
          <w:lang w:eastAsia="x-none"/>
        </w:rPr>
        <w:t>исплатувачот</w:t>
      </w:r>
      <w:proofErr w:type="spellEnd"/>
      <w:r w:rsidRPr="00816874">
        <w:rPr>
          <w:rFonts w:eastAsia="Times New Roman" w:cs="Times New Roman"/>
          <w:noProof w:val="0"/>
          <w:color w:val="auto"/>
          <w:sz w:val="20"/>
          <w:szCs w:val="20"/>
          <w:lang w:eastAsia="x-none"/>
        </w:rPr>
        <w:t xml:space="preserve"> на доходот ги применува одредбите од важечкиот договор за одбегнување на двојното оданочување, доколку физичкото лице го докаже статусот на даночен резидент на државата со која Република Северна Македонија има склучено договор.</w:t>
      </w:r>
    </w:p>
    <w:p w14:paraId="5A9C1D08" w14:textId="77777777" w:rsidR="00947461" w:rsidRPr="00816874" w:rsidRDefault="00947461" w:rsidP="00947461">
      <w:pPr>
        <w:autoSpaceDE w:val="0"/>
        <w:autoSpaceDN w:val="0"/>
        <w:adjustRightInd w:val="0"/>
        <w:rPr>
          <w:rFonts w:eastAsia="Times New Roman" w:cs="Times New Roman"/>
          <w:noProof w:val="0"/>
          <w:color w:val="auto"/>
          <w:sz w:val="20"/>
          <w:szCs w:val="20"/>
          <w:lang w:eastAsia="x-none"/>
        </w:rPr>
      </w:pPr>
      <w:r w:rsidRPr="00816874">
        <w:rPr>
          <w:rFonts w:eastAsia="Times New Roman" w:cs="Times New Roman"/>
          <w:noProof w:val="0"/>
          <w:color w:val="auto"/>
          <w:sz w:val="20"/>
          <w:szCs w:val="20"/>
          <w:lang w:eastAsia="x-none"/>
        </w:rPr>
        <w:t xml:space="preserve">Согласно член 82 од ЗДЛД, доколку примателот на доходот кој се оданочува со данок по </w:t>
      </w:r>
      <w:proofErr w:type="spellStart"/>
      <w:r w:rsidRPr="00816874">
        <w:rPr>
          <w:rFonts w:eastAsia="Times New Roman" w:cs="Times New Roman"/>
          <w:noProof w:val="0"/>
          <w:color w:val="auto"/>
          <w:sz w:val="20"/>
          <w:szCs w:val="20"/>
          <w:lang w:eastAsia="x-none"/>
        </w:rPr>
        <w:t>одбивка</w:t>
      </w:r>
      <w:proofErr w:type="spellEnd"/>
      <w:r w:rsidRPr="00816874">
        <w:rPr>
          <w:rFonts w:eastAsia="Times New Roman" w:cs="Times New Roman"/>
          <w:noProof w:val="0"/>
          <w:color w:val="auto"/>
          <w:sz w:val="20"/>
          <w:szCs w:val="20"/>
          <w:lang w:eastAsia="x-none"/>
        </w:rPr>
        <w:t xml:space="preserve"> е даночен резидент на странска држава со која Република Северна Македонија има склучено договор за одбегнување на двојното оданочување, тогаш на доходот кој се оданочува се применува даночна стапка која не смее да ја надмине висината на даночната стапка која е пропишана за тој вид доход согласно со договорот.</w:t>
      </w:r>
    </w:p>
    <w:p w14:paraId="321299A5" w14:textId="77777777" w:rsidR="00947461" w:rsidRPr="00816874" w:rsidRDefault="00947461" w:rsidP="00947461">
      <w:pPr>
        <w:autoSpaceDE w:val="0"/>
        <w:autoSpaceDN w:val="0"/>
        <w:adjustRightInd w:val="0"/>
        <w:rPr>
          <w:rFonts w:eastAsia="Times New Roman" w:cs="Times New Roman"/>
          <w:noProof w:val="0"/>
          <w:color w:val="auto"/>
          <w:sz w:val="20"/>
          <w:szCs w:val="20"/>
          <w:lang w:eastAsia="x-none"/>
        </w:rPr>
      </w:pPr>
      <w:r w:rsidRPr="00816874">
        <w:rPr>
          <w:rFonts w:eastAsia="Times New Roman" w:cs="Times New Roman"/>
          <w:noProof w:val="0"/>
          <w:color w:val="auto"/>
          <w:sz w:val="20"/>
          <w:szCs w:val="20"/>
          <w:lang w:eastAsia="x-none"/>
        </w:rPr>
        <w:t xml:space="preserve">Даночно изземање или пониска стапка одредена во договорот со странска држава се применува на доходот кој се оданочува со данокот по </w:t>
      </w:r>
      <w:proofErr w:type="spellStart"/>
      <w:r w:rsidRPr="00816874">
        <w:rPr>
          <w:rFonts w:eastAsia="Times New Roman" w:cs="Times New Roman"/>
          <w:noProof w:val="0"/>
          <w:color w:val="auto"/>
          <w:sz w:val="20"/>
          <w:szCs w:val="20"/>
          <w:lang w:eastAsia="x-none"/>
        </w:rPr>
        <w:t>одбивка</w:t>
      </w:r>
      <w:proofErr w:type="spellEnd"/>
      <w:r w:rsidRPr="00816874">
        <w:rPr>
          <w:rFonts w:eastAsia="Times New Roman" w:cs="Times New Roman"/>
          <w:noProof w:val="0"/>
          <w:color w:val="auto"/>
          <w:sz w:val="20"/>
          <w:szCs w:val="20"/>
          <w:lang w:eastAsia="x-none"/>
        </w:rPr>
        <w:t xml:space="preserve"> ако </w:t>
      </w:r>
      <w:proofErr w:type="spellStart"/>
      <w:r w:rsidRPr="00816874">
        <w:rPr>
          <w:rFonts w:eastAsia="Times New Roman" w:cs="Times New Roman"/>
          <w:noProof w:val="0"/>
          <w:color w:val="auto"/>
          <w:sz w:val="20"/>
          <w:szCs w:val="20"/>
          <w:lang w:eastAsia="x-none"/>
        </w:rPr>
        <w:t>исплатувачот</w:t>
      </w:r>
      <w:proofErr w:type="spellEnd"/>
      <w:r w:rsidRPr="00816874">
        <w:rPr>
          <w:rFonts w:eastAsia="Times New Roman" w:cs="Times New Roman"/>
          <w:noProof w:val="0"/>
          <w:color w:val="auto"/>
          <w:sz w:val="20"/>
          <w:szCs w:val="20"/>
          <w:lang w:eastAsia="x-none"/>
        </w:rPr>
        <w:t xml:space="preserve"> располага со пропишани обрасци заверени од органот за јавни приходи и од надлежниот даночен орган на странската држава или одобрение за даночно изземање издадено од органот за јавни приходи.</w:t>
      </w:r>
    </w:p>
    <w:p w14:paraId="0E9D0B56" w14:textId="77777777" w:rsidR="00947461" w:rsidRPr="00816874" w:rsidRDefault="00947461" w:rsidP="00947461">
      <w:pPr>
        <w:autoSpaceDE w:val="0"/>
        <w:autoSpaceDN w:val="0"/>
        <w:adjustRightInd w:val="0"/>
        <w:rPr>
          <w:rFonts w:eastAsia="Times New Roman" w:cs="Times New Roman"/>
          <w:noProof w:val="0"/>
          <w:color w:val="auto"/>
          <w:sz w:val="20"/>
          <w:szCs w:val="20"/>
          <w:lang w:eastAsia="x-none"/>
        </w:rPr>
      </w:pPr>
      <w:r w:rsidRPr="00816874">
        <w:rPr>
          <w:rFonts w:eastAsia="Times New Roman" w:cs="Times New Roman"/>
          <w:noProof w:val="0"/>
          <w:color w:val="auto"/>
          <w:sz w:val="20"/>
          <w:szCs w:val="20"/>
          <w:lang w:eastAsia="x-none"/>
        </w:rPr>
        <w:t>Органот за јавни приходи е должен да издаде одобрение или да донесе решение за одбивање на издавање одобрение по поднесените барања за даночно изземање или пониска стапка, во рок од 30 дена од денот на поднесување на барањето.</w:t>
      </w:r>
    </w:p>
    <w:p w14:paraId="39C8A527" w14:textId="77777777" w:rsidR="00947461" w:rsidRPr="00816874" w:rsidRDefault="00947461" w:rsidP="00947461">
      <w:pPr>
        <w:shd w:val="clear" w:color="auto" w:fill="FFFFFF"/>
        <w:rPr>
          <w:noProof w:val="0"/>
          <w:color w:val="auto"/>
          <w:sz w:val="20"/>
          <w:szCs w:val="20"/>
        </w:rPr>
      </w:pPr>
      <w:r w:rsidRPr="00816874">
        <w:rPr>
          <w:noProof w:val="0"/>
          <w:color w:val="auto"/>
          <w:sz w:val="20"/>
          <w:szCs w:val="20"/>
        </w:rPr>
        <w:t xml:space="preserve">Според напред наведеното, доколку физичкото лице е автор на авторското дело и е </w:t>
      </w:r>
      <w:proofErr w:type="spellStart"/>
      <w:r w:rsidRPr="00816874">
        <w:rPr>
          <w:noProof w:val="0"/>
          <w:color w:val="auto"/>
          <w:sz w:val="20"/>
          <w:szCs w:val="20"/>
        </w:rPr>
        <w:t>нерезидент</w:t>
      </w:r>
      <w:proofErr w:type="spellEnd"/>
      <w:r w:rsidRPr="00816874">
        <w:rPr>
          <w:noProof w:val="0"/>
          <w:color w:val="auto"/>
          <w:sz w:val="20"/>
          <w:szCs w:val="20"/>
        </w:rPr>
        <w:t xml:space="preserve"> на РС Македонија, правното лице, пред исплатата на доходот има обврска да ги примени одредбите од важечкиот договор за одбегнување на двојно оданочување, доколку физичкото лице го докаже статусот на даночен резидент на државата со која Република Северна Македонија има склучено договор, со поднесување на Барање согласно член 82 од ЗДЛД и член 3 и 4 од Правилникот за начинот на примена на даночно изземање или намалување согласно со меѓународните договори за одбегнување на двојното оданочување на доходот кој го остварува странско физичко лице, како и формата и содржината на обрасците за остварување на правото на изземање односно намалување (“Службен весник на РСМ“, број 271/19 во </w:t>
      </w:r>
      <w:proofErr w:type="spellStart"/>
      <w:r w:rsidRPr="00816874">
        <w:rPr>
          <w:noProof w:val="0"/>
          <w:color w:val="auto"/>
          <w:sz w:val="20"/>
          <w:szCs w:val="20"/>
        </w:rPr>
        <w:t>натамопниот</w:t>
      </w:r>
      <w:proofErr w:type="spellEnd"/>
      <w:r w:rsidRPr="00816874">
        <w:rPr>
          <w:noProof w:val="0"/>
          <w:color w:val="auto"/>
          <w:sz w:val="20"/>
          <w:szCs w:val="20"/>
        </w:rPr>
        <w:t xml:space="preserve"> текст: Правилникот).</w:t>
      </w:r>
    </w:p>
    <w:p w14:paraId="6174AADF" w14:textId="77777777" w:rsidR="00947461" w:rsidRPr="00135C38" w:rsidRDefault="00947461" w:rsidP="00947461">
      <w:pPr>
        <w:shd w:val="clear" w:color="auto" w:fill="FFFFFF"/>
        <w:rPr>
          <w:rFonts w:eastAsia="Times New Roman"/>
          <w:b/>
          <w:bCs/>
          <w:color w:val="auto"/>
          <w:sz w:val="20"/>
          <w:szCs w:val="20"/>
        </w:rPr>
      </w:pPr>
      <w:r w:rsidRPr="00816874">
        <w:rPr>
          <w:noProof w:val="0"/>
          <w:color w:val="auto"/>
          <w:sz w:val="20"/>
          <w:szCs w:val="20"/>
        </w:rPr>
        <w:t>Доколку даночниот обврзник (правното лице) не ја спровел  постапката за даночно изземање или намалување согласно со меѓународните договори за одбегнување на двојното оданочување на доходот кој го остварува странско физичко лице, согласно член 82 од ЗДЛД и согласно  Правилникот,  има обврска да пресмета и задржи данок на личен доход во зависност од видот на доходот дефинирано  со ЗДЛД</w:t>
      </w:r>
    </w:p>
    <w:p w14:paraId="76914CEE" w14:textId="66720569" w:rsidR="00301F66" w:rsidRPr="00947461" w:rsidRDefault="00301F66" w:rsidP="00947461"/>
    <w:sectPr w:rsidR="00301F66" w:rsidRPr="00947461" w:rsidSect="00145207">
      <w:headerReference w:type="even" r:id="rId9"/>
      <w:headerReference w:type="default" r:id="rId10"/>
      <w:footerReference w:type="even" r:id="rId11"/>
      <w:footerReference w:type="default" r:id="rId12"/>
      <w:headerReference w:type="first" r:id="rId13"/>
      <w:footerReference w:type="first" r:id="rId14"/>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4088F8" w14:textId="77777777" w:rsidR="00CC1264" w:rsidRPr="00C567EE" w:rsidRDefault="00CC1264" w:rsidP="00805345">
      <w:r w:rsidRPr="00C567EE">
        <w:separator/>
      </w:r>
    </w:p>
  </w:endnote>
  <w:endnote w:type="continuationSeparator" w:id="0">
    <w:p w14:paraId="40F8B108" w14:textId="77777777" w:rsidR="00CC1264" w:rsidRPr="00C567EE" w:rsidRDefault="00CC1264"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tobiSerif Regular">
    <w:panose1 w:val="02000503060000020004"/>
    <w:charset w:val="00"/>
    <w:family w:val="modern"/>
    <w:notTrueType/>
    <w:pitch w:val="variable"/>
    <w:sig w:usb0="A00002AF" w:usb1="5000204B"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tobiSansBold-Bold">
    <w:panose1 w:val="02000803030000020004"/>
    <w:charset w:val="00"/>
    <w:family w:val="auto"/>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Times">
    <w:panose1 w:val="02020603060405020304"/>
    <w:charset w:val="CC"/>
    <w:family w:val="roman"/>
    <w:pitch w:val="variable"/>
    <w:sig w:usb0="E0002EFF" w:usb1="C000785B" w:usb2="00000009" w:usb3="00000000" w:csb0="000001FF" w:csb1="00000000"/>
  </w:font>
  <w:font w:name="StobiSerifRegular">
    <w:panose1 w:val="02000503060000020004"/>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4A84AC" w14:textId="77777777" w:rsidR="00CC1264" w:rsidRPr="00C567EE" w:rsidRDefault="00CC1264" w:rsidP="00805345">
      <w:r w:rsidRPr="00C567EE">
        <w:separator/>
      </w:r>
    </w:p>
  </w:footnote>
  <w:footnote w:type="continuationSeparator" w:id="0">
    <w:p w14:paraId="75D425F3" w14:textId="77777777" w:rsidR="00CC1264" w:rsidRPr="00C567EE" w:rsidRDefault="00CC1264"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D5A45"/>
    <w:multiLevelType w:val="hybridMultilevel"/>
    <w:tmpl w:val="8486AC92"/>
    <w:lvl w:ilvl="0" w:tplc="466ADA18">
      <w:start w:val="1"/>
      <w:numFmt w:val="bullet"/>
      <w:lvlText w:val="-"/>
      <w:lvlJc w:val="left"/>
      <w:pPr>
        <w:ind w:left="1164" w:hanging="360"/>
      </w:pPr>
      <w:rPr>
        <w:rFonts w:ascii="StobiSerif Regular" w:eastAsia="Times New Roman" w:hAnsi="StobiSerif Regular" w:cs="Times New Roman" w:hint="default"/>
      </w:rPr>
    </w:lvl>
    <w:lvl w:ilvl="1" w:tplc="04090003" w:tentative="1">
      <w:start w:val="1"/>
      <w:numFmt w:val="bullet"/>
      <w:lvlText w:val="o"/>
      <w:lvlJc w:val="left"/>
      <w:pPr>
        <w:ind w:left="1884" w:hanging="360"/>
      </w:pPr>
      <w:rPr>
        <w:rFonts w:ascii="Courier New" w:hAnsi="Courier New" w:cs="Courier New" w:hint="default"/>
      </w:rPr>
    </w:lvl>
    <w:lvl w:ilvl="2" w:tplc="04090005" w:tentative="1">
      <w:start w:val="1"/>
      <w:numFmt w:val="bullet"/>
      <w:lvlText w:val=""/>
      <w:lvlJc w:val="left"/>
      <w:pPr>
        <w:ind w:left="2604" w:hanging="360"/>
      </w:pPr>
      <w:rPr>
        <w:rFonts w:ascii="Wingdings" w:hAnsi="Wingdings" w:hint="default"/>
      </w:rPr>
    </w:lvl>
    <w:lvl w:ilvl="3" w:tplc="04090001" w:tentative="1">
      <w:start w:val="1"/>
      <w:numFmt w:val="bullet"/>
      <w:lvlText w:val=""/>
      <w:lvlJc w:val="left"/>
      <w:pPr>
        <w:ind w:left="3324" w:hanging="360"/>
      </w:pPr>
      <w:rPr>
        <w:rFonts w:ascii="Symbol" w:hAnsi="Symbol" w:hint="default"/>
      </w:rPr>
    </w:lvl>
    <w:lvl w:ilvl="4" w:tplc="04090003" w:tentative="1">
      <w:start w:val="1"/>
      <w:numFmt w:val="bullet"/>
      <w:lvlText w:val="o"/>
      <w:lvlJc w:val="left"/>
      <w:pPr>
        <w:ind w:left="4044" w:hanging="360"/>
      </w:pPr>
      <w:rPr>
        <w:rFonts w:ascii="Courier New" w:hAnsi="Courier New" w:cs="Courier New" w:hint="default"/>
      </w:rPr>
    </w:lvl>
    <w:lvl w:ilvl="5" w:tplc="04090005" w:tentative="1">
      <w:start w:val="1"/>
      <w:numFmt w:val="bullet"/>
      <w:lvlText w:val=""/>
      <w:lvlJc w:val="left"/>
      <w:pPr>
        <w:ind w:left="4764" w:hanging="360"/>
      </w:pPr>
      <w:rPr>
        <w:rFonts w:ascii="Wingdings" w:hAnsi="Wingdings" w:hint="default"/>
      </w:rPr>
    </w:lvl>
    <w:lvl w:ilvl="6" w:tplc="04090001" w:tentative="1">
      <w:start w:val="1"/>
      <w:numFmt w:val="bullet"/>
      <w:lvlText w:val=""/>
      <w:lvlJc w:val="left"/>
      <w:pPr>
        <w:ind w:left="5484" w:hanging="360"/>
      </w:pPr>
      <w:rPr>
        <w:rFonts w:ascii="Symbol" w:hAnsi="Symbol" w:hint="default"/>
      </w:rPr>
    </w:lvl>
    <w:lvl w:ilvl="7" w:tplc="04090003" w:tentative="1">
      <w:start w:val="1"/>
      <w:numFmt w:val="bullet"/>
      <w:lvlText w:val="o"/>
      <w:lvlJc w:val="left"/>
      <w:pPr>
        <w:ind w:left="6204" w:hanging="360"/>
      </w:pPr>
      <w:rPr>
        <w:rFonts w:ascii="Courier New" w:hAnsi="Courier New" w:cs="Courier New" w:hint="default"/>
      </w:rPr>
    </w:lvl>
    <w:lvl w:ilvl="8" w:tplc="04090005" w:tentative="1">
      <w:start w:val="1"/>
      <w:numFmt w:val="bullet"/>
      <w:lvlText w:val=""/>
      <w:lvlJc w:val="left"/>
      <w:pPr>
        <w:ind w:left="6924" w:hanging="360"/>
      </w:pPr>
      <w:rPr>
        <w:rFonts w:ascii="Wingdings" w:hAnsi="Wingdings" w:hint="default"/>
      </w:rPr>
    </w:lvl>
  </w:abstractNum>
  <w:abstractNum w:abstractNumId="1"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5"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1DFD393B"/>
    <w:multiLevelType w:val="hybridMultilevel"/>
    <w:tmpl w:val="A4609D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 w15:restartNumberingAfterBreak="0">
    <w:nsid w:val="1E4B69DA"/>
    <w:multiLevelType w:val="hybridMultilevel"/>
    <w:tmpl w:val="40927DC8"/>
    <w:lvl w:ilvl="0" w:tplc="E014FD14">
      <w:start w:val="7"/>
      <w:numFmt w:val="bullet"/>
      <w:lvlText w:val="-"/>
      <w:lvlJc w:val="left"/>
      <w:pPr>
        <w:ind w:left="720" w:hanging="360"/>
      </w:pPr>
      <w:rPr>
        <w:rFonts w:ascii="StobiSansBold-Bold" w:eastAsia="Times New Roman" w:hAnsi="StobiSansBold-Bold" w:cs="StobiSansBold-Bold" w:hint="default"/>
        <w:b/>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3139BB"/>
    <w:multiLevelType w:val="hybridMultilevel"/>
    <w:tmpl w:val="00644F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20F05416"/>
    <w:multiLevelType w:val="hybridMultilevel"/>
    <w:tmpl w:val="0F0CA21C"/>
    <w:lvl w:ilvl="0" w:tplc="8708A64E">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21F44991"/>
    <w:multiLevelType w:val="hybridMultilevel"/>
    <w:tmpl w:val="0964A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25B32E7"/>
    <w:multiLevelType w:val="hybridMultilevel"/>
    <w:tmpl w:val="D0E69F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16" w15:restartNumberingAfterBreak="0">
    <w:nsid w:val="2B227559"/>
    <w:multiLevelType w:val="hybridMultilevel"/>
    <w:tmpl w:val="E69C76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326B7175"/>
    <w:multiLevelType w:val="hybridMultilevel"/>
    <w:tmpl w:val="D6503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CA1CEC"/>
    <w:multiLevelType w:val="hybridMultilevel"/>
    <w:tmpl w:val="903E0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A2017E9"/>
    <w:multiLevelType w:val="hybridMultilevel"/>
    <w:tmpl w:val="FBD2635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CC511CE"/>
    <w:multiLevelType w:val="hybridMultilevel"/>
    <w:tmpl w:val="9A7E4714"/>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2"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499C257E"/>
    <w:multiLevelType w:val="hybridMultilevel"/>
    <w:tmpl w:val="3D741710"/>
    <w:lvl w:ilvl="0" w:tplc="04090003">
      <w:start w:val="1"/>
      <w:numFmt w:val="bullet"/>
      <w:lvlText w:val="o"/>
      <w:lvlJc w:val="left"/>
      <w:pPr>
        <w:ind w:left="1128" w:hanging="360"/>
      </w:pPr>
      <w:rPr>
        <w:rFonts w:ascii="Courier New" w:hAnsi="Courier New" w:cs="Courier New" w:hint="default"/>
      </w:rPr>
    </w:lvl>
    <w:lvl w:ilvl="1" w:tplc="04090003">
      <w:start w:val="1"/>
      <w:numFmt w:val="bullet"/>
      <w:lvlText w:val="o"/>
      <w:lvlJc w:val="left"/>
      <w:pPr>
        <w:ind w:left="1848" w:hanging="360"/>
      </w:pPr>
      <w:rPr>
        <w:rFonts w:ascii="Courier New" w:hAnsi="Courier New" w:cs="Courier New" w:hint="default"/>
      </w:rPr>
    </w:lvl>
    <w:lvl w:ilvl="2" w:tplc="04090005">
      <w:start w:val="1"/>
      <w:numFmt w:val="bullet"/>
      <w:lvlText w:val=""/>
      <w:lvlJc w:val="left"/>
      <w:pPr>
        <w:ind w:left="2568" w:hanging="360"/>
      </w:pPr>
      <w:rPr>
        <w:rFonts w:ascii="Wingdings" w:hAnsi="Wingdings" w:hint="default"/>
      </w:rPr>
    </w:lvl>
    <w:lvl w:ilvl="3" w:tplc="04090001">
      <w:start w:val="1"/>
      <w:numFmt w:val="bullet"/>
      <w:lvlText w:val=""/>
      <w:lvlJc w:val="left"/>
      <w:pPr>
        <w:ind w:left="3288" w:hanging="360"/>
      </w:pPr>
      <w:rPr>
        <w:rFonts w:ascii="Symbol" w:hAnsi="Symbol" w:hint="default"/>
      </w:rPr>
    </w:lvl>
    <w:lvl w:ilvl="4" w:tplc="04090003">
      <w:start w:val="1"/>
      <w:numFmt w:val="bullet"/>
      <w:lvlText w:val="o"/>
      <w:lvlJc w:val="left"/>
      <w:pPr>
        <w:ind w:left="4008" w:hanging="360"/>
      </w:pPr>
      <w:rPr>
        <w:rFonts w:ascii="Courier New" w:hAnsi="Courier New" w:cs="Courier New" w:hint="default"/>
      </w:rPr>
    </w:lvl>
    <w:lvl w:ilvl="5" w:tplc="04090005">
      <w:start w:val="1"/>
      <w:numFmt w:val="bullet"/>
      <w:lvlText w:val=""/>
      <w:lvlJc w:val="left"/>
      <w:pPr>
        <w:ind w:left="4728" w:hanging="360"/>
      </w:pPr>
      <w:rPr>
        <w:rFonts w:ascii="Wingdings" w:hAnsi="Wingdings" w:hint="default"/>
      </w:rPr>
    </w:lvl>
    <w:lvl w:ilvl="6" w:tplc="04090001">
      <w:start w:val="1"/>
      <w:numFmt w:val="bullet"/>
      <w:lvlText w:val=""/>
      <w:lvlJc w:val="left"/>
      <w:pPr>
        <w:ind w:left="5448" w:hanging="360"/>
      </w:pPr>
      <w:rPr>
        <w:rFonts w:ascii="Symbol" w:hAnsi="Symbol" w:hint="default"/>
      </w:rPr>
    </w:lvl>
    <w:lvl w:ilvl="7" w:tplc="04090003">
      <w:start w:val="1"/>
      <w:numFmt w:val="bullet"/>
      <w:lvlText w:val="o"/>
      <w:lvlJc w:val="left"/>
      <w:pPr>
        <w:ind w:left="6168" w:hanging="360"/>
      </w:pPr>
      <w:rPr>
        <w:rFonts w:ascii="Courier New" w:hAnsi="Courier New" w:cs="Courier New" w:hint="default"/>
      </w:rPr>
    </w:lvl>
    <w:lvl w:ilvl="8" w:tplc="04090005">
      <w:start w:val="1"/>
      <w:numFmt w:val="bullet"/>
      <w:lvlText w:val=""/>
      <w:lvlJc w:val="left"/>
      <w:pPr>
        <w:ind w:left="6888" w:hanging="360"/>
      </w:pPr>
      <w:rPr>
        <w:rFonts w:ascii="Wingdings" w:hAnsi="Wingdings" w:hint="default"/>
      </w:rPr>
    </w:lvl>
  </w:abstractNum>
  <w:abstractNum w:abstractNumId="24"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5"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6"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8"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0" w15:restartNumberingAfterBreak="0">
    <w:nsid w:val="561A7765"/>
    <w:multiLevelType w:val="hybridMultilevel"/>
    <w:tmpl w:val="6A2A2D94"/>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58E22C68"/>
    <w:multiLevelType w:val="hybridMultilevel"/>
    <w:tmpl w:val="B16AD9E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 w15:restartNumberingAfterBreak="0">
    <w:nsid w:val="5A64704D"/>
    <w:multiLevelType w:val="hybridMultilevel"/>
    <w:tmpl w:val="2B98B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0E46535"/>
    <w:multiLevelType w:val="hybridMultilevel"/>
    <w:tmpl w:val="FCDC3736"/>
    <w:lvl w:ilvl="0" w:tplc="0568D8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5"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6"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8" w15:restartNumberingAfterBreak="0">
    <w:nsid w:val="6DB04EF2"/>
    <w:multiLevelType w:val="hybridMultilevel"/>
    <w:tmpl w:val="CF70A5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40" w15:restartNumberingAfterBreak="0">
    <w:nsid w:val="7191060B"/>
    <w:multiLevelType w:val="hybridMultilevel"/>
    <w:tmpl w:val="B37C1BA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41" w15:restartNumberingAfterBreak="0">
    <w:nsid w:val="7340309C"/>
    <w:multiLevelType w:val="hybridMultilevel"/>
    <w:tmpl w:val="17EC2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43" w15:restartNumberingAfterBreak="0">
    <w:nsid w:val="7553442C"/>
    <w:multiLevelType w:val="hybridMultilevel"/>
    <w:tmpl w:val="6BAAC6D0"/>
    <w:lvl w:ilvl="0" w:tplc="EAB60DDE">
      <w:start w:val="111"/>
      <w:numFmt w:val="bullet"/>
      <w:lvlText w:val="-"/>
      <w:lvlJc w:val="left"/>
      <w:pPr>
        <w:ind w:left="1080" w:hanging="360"/>
      </w:pPr>
      <w:rPr>
        <w:rFonts w:ascii="StobiSerif Regular" w:eastAsia="Calibri" w:hAnsi="StobiSerif Regular"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78D42CD0"/>
    <w:multiLevelType w:val="hybridMultilevel"/>
    <w:tmpl w:val="B37C1BA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5" w15:restartNumberingAfterBreak="0">
    <w:nsid w:val="79F27FDE"/>
    <w:multiLevelType w:val="hybridMultilevel"/>
    <w:tmpl w:val="9A7E471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C884B04"/>
    <w:multiLevelType w:val="hybridMultilevel"/>
    <w:tmpl w:val="2E8AAEE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D5A3ED1"/>
    <w:multiLevelType w:val="hybridMultilevel"/>
    <w:tmpl w:val="4D867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1222748">
    <w:abstractNumId w:val="39"/>
  </w:num>
  <w:num w:numId="2" w16cid:durableId="1900096440">
    <w:abstractNumId w:val="35"/>
  </w:num>
  <w:num w:numId="3" w16cid:durableId="160033430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28"/>
  </w:num>
  <w:num w:numId="8" w16cid:durableId="621112521">
    <w:abstractNumId w:val="6"/>
  </w:num>
  <w:num w:numId="9" w16cid:durableId="1622804002">
    <w:abstractNumId w:val="42"/>
  </w:num>
  <w:num w:numId="10" w16cid:durableId="58113930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22"/>
  </w:num>
  <w:num w:numId="12" w16cid:durableId="870530504">
    <w:abstractNumId w:val="37"/>
  </w:num>
  <w:num w:numId="13" w16cid:durableId="714353434">
    <w:abstractNumId w:val="17"/>
  </w:num>
  <w:num w:numId="14" w16cid:durableId="1341006038">
    <w:abstractNumId w:val="14"/>
  </w:num>
  <w:num w:numId="15" w16cid:durableId="788474779">
    <w:abstractNumId w:val="2"/>
  </w:num>
  <w:num w:numId="16" w16cid:durableId="639068706">
    <w:abstractNumId w:val="34"/>
  </w:num>
  <w:num w:numId="17" w16cid:durableId="479928752">
    <w:abstractNumId w:val="1"/>
  </w:num>
  <w:num w:numId="18" w16cid:durableId="2018384905">
    <w:abstractNumId w:val="29"/>
  </w:num>
  <w:num w:numId="19" w16cid:durableId="2136213879">
    <w:abstractNumId w:val="3"/>
  </w:num>
  <w:num w:numId="20" w16cid:durableId="694765918">
    <w:abstractNumId w:val="36"/>
  </w:num>
  <w:num w:numId="21" w16cid:durableId="69894198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9"/>
  </w:num>
  <w:num w:numId="23" w16cid:durableId="1964581838">
    <w:abstractNumId w:val="26"/>
  </w:num>
  <w:num w:numId="24" w16cid:durableId="1315838814">
    <w:abstractNumId w:val="7"/>
  </w:num>
  <w:num w:numId="25" w16cid:durableId="818617000">
    <w:abstractNumId w:val="38"/>
  </w:num>
  <w:num w:numId="26" w16cid:durableId="1199777193">
    <w:abstractNumId w:val="47"/>
  </w:num>
  <w:num w:numId="27" w16cid:durableId="444814318">
    <w:abstractNumId w:val="12"/>
  </w:num>
  <w:num w:numId="28" w16cid:durableId="198933697">
    <w:abstractNumId w:val="32"/>
  </w:num>
  <w:num w:numId="29" w16cid:durableId="1012151545">
    <w:abstractNumId w:val="16"/>
  </w:num>
  <w:num w:numId="30" w16cid:durableId="406922826">
    <w:abstractNumId w:val="10"/>
  </w:num>
  <w:num w:numId="31" w16cid:durableId="1411192316">
    <w:abstractNumId w:val="13"/>
  </w:num>
  <w:num w:numId="32" w16cid:durableId="1183860781">
    <w:abstractNumId w:val="19"/>
  </w:num>
  <w:num w:numId="33" w16cid:durableId="594173800">
    <w:abstractNumId w:val="41"/>
  </w:num>
  <w:num w:numId="34" w16cid:durableId="382213961">
    <w:abstractNumId w:val="46"/>
  </w:num>
  <w:num w:numId="35" w16cid:durableId="290017579">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16031014">
    <w:abstractNumId w:val="40"/>
  </w:num>
  <w:num w:numId="37" w16cid:durableId="1322738061">
    <w:abstractNumId w:val="23"/>
  </w:num>
  <w:num w:numId="38" w16cid:durableId="1951744169">
    <w:abstractNumId w:val="31"/>
  </w:num>
  <w:num w:numId="39" w16cid:durableId="134378012">
    <w:abstractNumId w:val="45"/>
  </w:num>
  <w:num w:numId="40" w16cid:durableId="956259968">
    <w:abstractNumId w:val="43"/>
  </w:num>
  <w:num w:numId="41" w16cid:durableId="286551664">
    <w:abstractNumId w:val="0"/>
  </w:num>
  <w:num w:numId="42" w16cid:durableId="1901164002">
    <w:abstractNumId w:val="18"/>
  </w:num>
  <w:num w:numId="43" w16cid:durableId="1817986883">
    <w:abstractNumId w:val="33"/>
  </w:num>
  <w:num w:numId="44" w16cid:durableId="1419399172">
    <w:abstractNumId w:val="30"/>
  </w:num>
  <w:num w:numId="45" w16cid:durableId="1877695553">
    <w:abstractNumId w:val="11"/>
  </w:num>
  <w:num w:numId="46" w16cid:durableId="1592543551">
    <w:abstractNumId w:val="8"/>
  </w:num>
  <w:num w:numId="47" w16cid:durableId="150873885">
    <w:abstractNumId w:val="20"/>
  </w:num>
  <w:num w:numId="48" w16cid:durableId="1199857575">
    <w:abstractNumId w:val="21"/>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0B6"/>
    <w:rsid w:val="00004A85"/>
    <w:rsid w:val="00006849"/>
    <w:rsid w:val="00006974"/>
    <w:rsid w:val="00010860"/>
    <w:rsid w:val="0001714E"/>
    <w:rsid w:val="00021DBC"/>
    <w:rsid w:val="00031992"/>
    <w:rsid w:val="000353F6"/>
    <w:rsid w:val="00035509"/>
    <w:rsid w:val="0003566F"/>
    <w:rsid w:val="0003778F"/>
    <w:rsid w:val="00037A15"/>
    <w:rsid w:val="000406AB"/>
    <w:rsid w:val="000437C9"/>
    <w:rsid w:val="0004539C"/>
    <w:rsid w:val="000464EC"/>
    <w:rsid w:val="00052554"/>
    <w:rsid w:val="000533A9"/>
    <w:rsid w:val="00053FA5"/>
    <w:rsid w:val="0005404A"/>
    <w:rsid w:val="00057FA2"/>
    <w:rsid w:val="000628DA"/>
    <w:rsid w:val="00062B06"/>
    <w:rsid w:val="00063C73"/>
    <w:rsid w:val="000653E1"/>
    <w:rsid w:val="00070A99"/>
    <w:rsid w:val="0007262D"/>
    <w:rsid w:val="000734C3"/>
    <w:rsid w:val="00073929"/>
    <w:rsid w:val="00073F3A"/>
    <w:rsid w:val="00074623"/>
    <w:rsid w:val="0007480E"/>
    <w:rsid w:val="000753F6"/>
    <w:rsid w:val="00075F52"/>
    <w:rsid w:val="00080695"/>
    <w:rsid w:val="0008278D"/>
    <w:rsid w:val="00084ACC"/>
    <w:rsid w:val="00085EEA"/>
    <w:rsid w:val="00090C9A"/>
    <w:rsid w:val="000926BE"/>
    <w:rsid w:val="00093B6C"/>
    <w:rsid w:val="00094CDC"/>
    <w:rsid w:val="0009745B"/>
    <w:rsid w:val="00097EC7"/>
    <w:rsid w:val="000A1D8D"/>
    <w:rsid w:val="000A32C4"/>
    <w:rsid w:val="000A3606"/>
    <w:rsid w:val="000A4A9D"/>
    <w:rsid w:val="000B66B2"/>
    <w:rsid w:val="000B6776"/>
    <w:rsid w:val="000B761D"/>
    <w:rsid w:val="000C3621"/>
    <w:rsid w:val="000C389B"/>
    <w:rsid w:val="000C4167"/>
    <w:rsid w:val="000C6483"/>
    <w:rsid w:val="000E07BA"/>
    <w:rsid w:val="000E0947"/>
    <w:rsid w:val="000E17E2"/>
    <w:rsid w:val="000E3223"/>
    <w:rsid w:val="000E44D9"/>
    <w:rsid w:val="000E5F91"/>
    <w:rsid w:val="000F2971"/>
    <w:rsid w:val="00100BE4"/>
    <w:rsid w:val="00101AAF"/>
    <w:rsid w:val="00102DA0"/>
    <w:rsid w:val="001113B4"/>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61BB"/>
    <w:rsid w:val="00147728"/>
    <w:rsid w:val="001559DC"/>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3D78"/>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18EF"/>
    <w:rsid w:val="001F309B"/>
    <w:rsid w:val="001F345E"/>
    <w:rsid w:val="001F4E66"/>
    <w:rsid w:val="00202637"/>
    <w:rsid w:val="00204D2E"/>
    <w:rsid w:val="00204F4B"/>
    <w:rsid w:val="002077AF"/>
    <w:rsid w:val="0021653D"/>
    <w:rsid w:val="002166DF"/>
    <w:rsid w:val="00216809"/>
    <w:rsid w:val="002172B7"/>
    <w:rsid w:val="00220D4E"/>
    <w:rsid w:val="002214CC"/>
    <w:rsid w:val="002220E3"/>
    <w:rsid w:val="0022453F"/>
    <w:rsid w:val="00226708"/>
    <w:rsid w:val="00232D5A"/>
    <w:rsid w:val="002338A6"/>
    <w:rsid w:val="00234A05"/>
    <w:rsid w:val="00236D49"/>
    <w:rsid w:val="00242D46"/>
    <w:rsid w:val="0024639A"/>
    <w:rsid w:val="00247D64"/>
    <w:rsid w:val="002541F3"/>
    <w:rsid w:val="00255F8F"/>
    <w:rsid w:val="0025675D"/>
    <w:rsid w:val="00256E4F"/>
    <w:rsid w:val="00260028"/>
    <w:rsid w:val="00261129"/>
    <w:rsid w:val="00261713"/>
    <w:rsid w:val="0026183B"/>
    <w:rsid w:val="00263BB5"/>
    <w:rsid w:val="00273882"/>
    <w:rsid w:val="002744C9"/>
    <w:rsid w:val="002763E5"/>
    <w:rsid w:val="00282C1A"/>
    <w:rsid w:val="002904A2"/>
    <w:rsid w:val="00290B1B"/>
    <w:rsid w:val="00290E58"/>
    <w:rsid w:val="00293125"/>
    <w:rsid w:val="002A1316"/>
    <w:rsid w:val="002A3097"/>
    <w:rsid w:val="002A4B9A"/>
    <w:rsid w:val="002A5F7C"/>
    <w:rsid w:val="002B733A"/>
    <w:rsid w:val="002C2F58"/>
    <w:rsid w:val="002C65A4"/>
    <w:rsid w:val="002C6F5C"/>
    <w:rsid w:val="002C71C9"/>
    <w:rsid w:val="002D0A35"/>
    <w:rsid w:val="002D129A"/>
    <w:rsid w:val="002D147F"/>
    <w:rsid w:val="002D2BA5"/>
    <w:rsid w:val="002D6123"/>
    <w:rsid w:val="002E20EC"/>
    <w:rsid w:val="002E5612"/>
    <w:rsid w:val="002E6C56"/>
    <w:rsid w:val="002F014D"/>
    <w:rsid w:val="002F0669"/>
    <w:rsid w:val="002F3770"/>
    <w:rsid w:val="002F79BE"/>
    <w:rsid w:val="002F7D60"/>
    <w:rsid w:val="002F7F1B"/>
    <w:rsid w:val="00301F66"/>
    <w:rsid w:val="003028DD"/>
    <w:rsid w:val="00304F90"/>
    <w:rsid w:val="00305A62"/>
    <w:rsid w:val="00306B9F"/>
    <w:rsid w:val="0031083B"/>
    <w:rsid w:val="003117A2"/>
    <w:rsid w:val="0031378A"/>
    <w:rsid w:val="003152E4"/>
    <w:rsid w:val="00315C03"/>
    <w:rsid w:val="00316848"/>
    <w:rsid w:val="003203A2"/>
    <w:rsid w:val="00326856"/>
    <w:rsid w:val="0033385D"/>
    <w:rsid w:val="00335B6D"/>
    <w:rsid w:val="00342466"/>
    <w:rsid w:val="0034305A"/>
    <w:rsid w:val="00343F8F"/>
    <w:rsid w:val="00345DEC"/>
    <w:rsid w:val="00346C10"/>
    <w:rsid w:val="00347C51"/>
    <w:rsid w:val="003509A8"/>
    <w:rsid w:val="00355FD0"/>
    <w:rsid w:val="00362621"/>
    <w:rsid w:val="00363D49"/>
    <w:rsid w:val="00365D6A"/>
    <w:rsid w:val="003667AF"/>
    <w:rsid w:val="00372332"/>
    <w:rsid w:val="00372EF5"/>
    <w:rsid w:val="00375A5B"/>
    <w:rsid w:val="00375E6F"/>
    <w:rsid w:val="00376E04"/>
    <w:rsid w:val="00377FF6"/>
    <w:rsid w:val="00380D47"/>
    <w:rsid w:val="003813C7"/>
    <w:rsid w:val="003825EC"/>
    <w:rsid w:val="0038266F"/>
    <w:rsid w:val="0039181A"/>
    <w:rsid w:val="003943F8"/>
    <w:rsid w:val="00396866"/>
    <w:rsid w:val="00397B34"/>
    <w:rsid w:val="003A3B26"/>
    <w:rsid w:val="003A45A5"/>
    <w:rsid w:val="003A564E"/>
    <w:rsid w:val="003A6CDF"/>
    <w:rsid w:val="003A7717"/>
    <w:rsid w:val="003B59EC"/>
    <w:rsid w:val="003B6D9A"/>
    <w:rsid w:val="003C11FC"/>
    <w:rsid w:val="003C3572"/>
    <w:rsid w:val="003C6B31"/>
    <w:rsid w:val="003C712A"/>
    <w:rsid w:val="003D3DA5"/>
    <w:rsid w:val="003D63A3"/>
    <w:rsid w:val="003E2C5C"/>
    <w:rsid w:val="003E3F7E"/>
    <w:rsid w:val="003E421F"/>
    <w:rsid w:val="003E5B29"/>
    <w:rsid w:val="003E6722"/>
    <w:rsid w:val="003F493F"/>
    <w:rsid w:val="003F5E34"/>
    <w:rsid w:val="003F6A6B"/>
    <w:rsid w:val="00400297"/>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266A"/>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32AA"/>
    <w:rsid w:val="004E4764"/>
    <w:rsid w:val="004E5E52"/>
    <w:rsid w:val="004F3D2D"/>
    <w:rsid w:val="004F4D2F"/>
    <w:rsid w:val="004F61E9"/>
    <w:rsid w:val="00500AF3"/>
    <w:rsid w:val="005114E4"/>
    <w:rsid w:val="005127C6"/>
    <w:rsid w:val="00512A36"/>
    <w:rsid w:val="00513CED"/>
    <w:rsid w:val="005145D8"/>
    <w:rsid w:val="005201DD"/>
    <w:rsid w:val="00527BF6"/>
    <w:rsid w:val="00527EFD"/>
    <w:rsid w:val="00531408"/>
    <w:rsid w:val="00531FF9"/>
    <w:rsid w:val="00534454"/>
    <w:rsid w:val="00534D8D"/>
    <w:rsid w:val="00534E81"/>
    <w:rsid w:val="00542B1A"/>
    <w:rsid w:val="00543A54"/>
    <w:rsid w:val="00544608"/>
    <w:rsid w:val="00546B99"/>
    <w:rsid w:val="00551E6A"/>
    <w:rsid w:val="00553FC7"/>
    <w:rsid w:val="00557027"/>
    <w:rsid w:val="00560380"/>
    <w:rsid w:val="00563B5B"/>
    <w:rsid w:val="00563FAD"/>
    <w:rsid w:val="005645EF"/>
    <w:rsid w:val="00564F94"/>
    <w:rsid w:val="00567834"/>
    <w:rsid w:val="005739D4"/>
    <w:rsid w:val="00574891"/>
    <w:rsid w:val="00575E99"/>
    <w:rsid w:val="00577748"/>
    <w:rsid w:val="00583157"/>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901"/>
    <w:rsid w:val="005B5E84"/>
    <w:rsid w:val="005B62EB"/>
    <w:rsid w:val="005B7E49"/>
    <w:rsid w:val="005C01E2"/>
    <w:rsid w:val="005C68ED"/>
    <w:rsid w:val="005C6D13"/>
    <w:rsid w:val="005D314C"/>
    <w:rsid w:val="005E031F"/>
    <w:rsid w:val="005E0848"/>
    <w:rsid w:val="005E2ADA"/>
    <w:rsid w:val="005E4C41"/>
    <w:rsid w:val="005E5ACF"/>
    <w:rsid w:val="005F47A4"/>
    <w:rsid w:val="005F48FF"/>
    <w:rsid w:val="00603E70"/>
    <w:rsid w:val="0060484C"/>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3F02"/>
    <w:rsid w:val="006748A8"/>
    <w:rsid w:val="00674A4A"/>
    <w:rsid w:val="00675780"/>
    <w:rsid w:val="006779F0"/>
    <w:rsid w:val="0068110E"/>
    <w:rsid w:val="006854FE"/>
    <w:rsid w:val="0068732B"/>
    <w:rsid w:val="00691A70"/>
    <w:rsid w:val="00693C8E"/>
    <w:rsid w:val="00694F98"/>
    <w:rsid w:val="0069506E"/>
    <w:rsid w:val="00696C25"/>
    <w:rsid w:val="006971B7"/>
    <w:rsid w:val="006A1CCD"/>
    <w:rsid w:val="006A72A6"/>
    <w:rsid w:val="006A7AF9"/>
    <w:rsid w:val="006B10D6"/>
    <w:rsid w:val="006B1333"/>
    <w:rsid w:val="006B2311"/>
    <w:rsid w:val="006B2ADC"/>
    <w:rsid w:val="006B2F03"/>
    <w:rsid w:val="006B6011"/>
    <w:rsid w:val="006B654F"/>
    <w:rsid w:val="006C1562"/>
    <w:rsid w:val="006C2384"/>
    <w:rsid w:val="006C28DF"/>
    <w:rsid w:val="006C5510"/>
    <w:rsid w:val="006D2C3B"/>
    <w:rsid w:val="006D3DAE"/>
    <w:rsid w:val="006D3DD9"/>
    <w:rsid w:val="006D4348"/>
    <w:rsid w:val="006D47E8"/>
    <w:rsid w:val="006D760B"/>
    <w:rsid w:val="006D7F39"/>
    <w:rsid w:val="006E1D2F"/>
    <w:rsid w:val="006E322A"/>
    <w:rsid w:val="006F1967"/>
    <w:rsid w:val="006F305C"/>
    <w:rsid w:val="006F630B"/>
    <w:rsid w:val="007006A6"/>
    <w:rsid w:val="00702B9E"/>
    <w:rsid w:val="007079A6"/>
    <w:rsid w:val="0071073C"/>
    <w:rsid w:val="00711753"/>
    <w:rsid w:val="00723AC5"/>
    <w:rsid w:val="00724904"/>
    <w:rsid w:val="00730AF0"/>
    <w:rsid w:val="00730C57"/>
    <w:rsid w:val="00731D79"/>
    <w:rsid w:val="00731FE3"/>
    <w:rsid w:val="0073211C"/>
    <w:rsid w:val="007353FB"/>
    <w:rsid w:val="00740849"/>
    <w:rsid w:val="007418CB"/>
    <w:rsid w:val="007431AA"/>
    <w:rsid w:val="0074684D"/>
    <w:rsid w:val="007504CB"/>
    <w:rsid w:val="007512A7"/>
    <w:rsid w:val="007525D6"/>
    <w:rsid w:val="007570C6"/>
    <w:rsid w:val="00760503"/>
    <w:rsid w:val="00760F97"/>
    <w:rsid w:val="00761180"/>
    <w:rsid w:val="00761DC7"/>
    <w:rsid w:val="00764AA9"/>
    <w:rsid w:val="0076538A"/>
    <w:rsid w:val="00765986"/>
    <w:rsid w:val="00765BCC"/>
    <w:rsid w:val="00770FF3"/>
    <w:rsid w:val="00771201"/>
    <w:rsid w:val="00771507"/>
    <w:rsid w:val="007739EA"/>
    <w:rsid w:val="0077446F"/>
    <w:rsid w:val="00774AB5"/>
    <w:rsid w:val="00775677"/>
    <w:rsid w:val="00775F8B"/>
    <w:rsid w:val="00776223"/>
    <w:rsid w:val="007763A6"/>
    <w:rsid w:val="0078120D"/>
    <w:rsid w:val="007849BD"/>
    <w:rsid w:val="00787075"/>
    <w:rsid w:val="00787184"/>
    <w:rsid w:val="0079371C"/>
    <w:rsid w:val="00795B0D"/>
    <w:rsid w:val="007A1599"/>
    <w:rsid w:val="007A1A77"/>
    <w:rsid w:val="007A252F"/>
    <w:rsid w:val="007A40E7"/>
    <w:rsid w:val="007A4A86"/>
    <w:rsid w:val="007A4A94"/>
    <w:rsid w:val="007B0180"/>
    <w:rsid w:val="007B186C"/>
    <w:rsid w:val="007B2795"/>
    <w:rsid w:val="007B5178"/>
    <w:rsid w:val="007B53BC"/>
    <w:rsid w:val="007C5051"/>
    <w:rsid w:val="007C73D2"/>
    <w:rsid w:val="007C7DDB"/>
    <w:rsid w:val="007D226E"/>
    <w:rsid w:val="007D4487"/>
    <w:rsid w:val="007E07C1"/>
    <w:rsid w:val="007E26F7"/>
    <w:rsid w:val="007E343C"/>
    <w:rsid w:val="007E34B7"/>
    <w:rsid w:val="007E5B1E"/>
    <w:rsid w:val="007F5716"/>
    <w:rsid w:val="00801A4A"/>
    <w:rsid w:val="00805345"/>
    <w:rsid w:val="0080541E"/>
    <w:rsid w:val="00811C9D"/>
    <w:rsid w:val="00812D78"/>
    <w:rsid w:val="00813A0B"/>
    <w:rsid w:val="00822AC1"/>
    <w:rsid w:val="00824A76"/>
    <w:rsid w:val="00826DFF"/>
    <w:rsid w:val="00827A74"/>
    <w:rsid w:val="0083019E"/>
    <w:rsid w:val="00832914"/>
    <w:rsid w:val="008334C2"/>
    <w:rsid w:val="00837535"/>
    <w:rsid w:val="00837DAF"/>
    <w:rsid w:val="00837F41"/>
    <w:rsid w:val="00840187"/>
    <w:rsid w:val="00840EEB"/>
    <w:rsid w:val="00843299"/>
    <w:rsid w:val="00851092"/>
    <w:rsid w:val="00851443"/>
    <w:rsid w:val="008522B9"/>
    <w:rsid w:val="00852E8D"/>
    <w:rsid w:val="00860BAE"/>
    <w:rsid w:val="008614A7"/>
    <w:rsid w:val="00861F32"/>
    <w:rsid w:val="008630E3"/>
    <w:rsid w:val="00863EAA"/>
    <w:rsid w:val="0086440F"/>
    <w:rsid w:val="008715B8"/>
    <w:rsid w:val="00880B8E"/>
    <w:rsid w:val="00882305"/>
    <w:rsid w:val="00887744"/>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D4102"/>
    <w:rsid w:val="008E3323"/>
    <w:rsid w:val="008E543B"/>
    <w:rsid w:val="008E59E6"/>
    <w:rsid w:val="008E5B6C"/>
    <w:rsid w:val="008E7C28"/>
    <w:rsid w:val="008F18BB"/>
    <w:rsid w:val="008F1A7E"/>
    <w:rsid w:val="008F272D"/>
    <w:rsid w:val="008F2EBF"/>
    <w:rsid w:val="008F3862"/>
    <w:rsid w:val="008F57BB"/>
    <w:rsid w:val="008F69C4"/>
    <w:rsid w:val="008F7714"/>
    <w:rsid w:val="00901ED9"/>
    <w:rsid w:val="00903F2C"/>
    <w:rsid w:val="0090491D"/>
    <w:rsid w:val="00910E63"/>
    <w:rsid w:val="009126BE"/>
    <w:rsid w:val="00913A4A"/>
    <w:rsid w:val="00914F82"/>
    <w:rsid w:val="009157F7"/>
    <w:rsid w:val="00916B32"/>
    <w:rsid w:val="00923CE8"/>
    <w:rsid w:val="009260D3"/>
    <w:rsid w:val="00927BBC"/>
    <w:rsid w:val="00930B41"/>
    <w:rsid w:val="00936544"/>
    <w:rsid w:val="00940C3C"/>
    <w:rsid w:val="009441C1"/>
    <w:rsid w:val="00947461"/>
    <w:rsid w:val="0095042A"/>
    <w:rsid w:val="0095097F"/>
    <w:rsid w:val="00950B5B"/>
    <w:rsid w:val="009525E4"/>
    <w:rsid w:val="00953C45"/>
    <w:rsid w:val="00955BE9"/>
    <w:rsid w:val="00961DDA"/>
    <w:rsid w:val="00963EFC"/>
    <w:rsid w:val="009707A0"/>
    <w:rsid w:val="00973176"/>
    <w:rsid w:val="00976902"/>
    <w:rsid w:val="00977359"/>
    <w:rsid w:val="0097743C"/>
    <w:rsid w:val="009776DE"/>
    <w:rsid w:val="00980BDE"/>
    <w:rsid w:val="00980F6E"/>
    <w:rsid w:val="009842BE"/>
    <w:rsid w:val="00984769"/>
    <w:rsid w:val="00990475"/>
    <w:rsid w:val="00995043"/>
    <w:rsid w:val="00995135"/>
    <w:rsid w:val="009A1D10"/>
    <w:rsid w:val="009A3527"/>
    <w:rsid w:val="009A3FFC"/>
    <w:rsid w:val="009A4AFA"/>
    <w:rsid w:val="009A6541"/>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6BD1"/>
    <w:rsid w:val="009E7B65"/>
    <w:rsid w:val="009F12AE"/>
    <w:rsid w:val="009F37C0"/>
    <w:rsid w:val="009F4499"/>
    <w:rsid w:val="009F4BF5"/>
    <w:rsid w:val="009F5FCD"/>
    <w:rsid w:val="009F77C2"/>
    <w:rsid w:val="00A01022"/>
    <w:rsid w:val="00A01335"/>
    <w:rsid w:val="00A05F6A"/>
    <w:rsid w:val="00A1025C"/>
    <w:rsid w:val="00A108B7"/>
    <w:rsid w:val="00A121AF"/>
    <w:rsid w:val="00A15004"/>
    <w:rsid w:val="00A1588C"/>
    <w:rsid w:val="00A15954"/>
    <w:rsid w:val="00A219D9"/>
    <w:rsid w:val="00A2439A"/>
    <w:rsid w:val="00A319B4"/>
    <w:rsid w:val="00A319D5"/>
    <w:rsid w:val="00A323A3"/>
    <w:rsid w:val="00A3407B"/>
    <w:rsid w:val="00A355D0"/>
    <w:rsid w:val="00A36A0D"/>
    <w:rsid w:val="00A415A5"/>
    <w:rsid w:val="00A47A7D"/>
    <w:rsid w:val="00A50D5E"/>
    <w:rsid w:val="00A576E5"/>
    <w:rsid w:val="00A60DC1"/>
    <w:rsid w:val="00A65CD7"/>
    <w:rsid w:val="00A66361"/>
    <w:rsid w:val="00A67C0B"/>
    <w:rsid w:val="00A67D99"/>
    <w:rsid w:val="00A70617"/>
    <w:rsid w:val="00A70B01"/>
    <w:rsid w:val="00A72E86"/>
    <w:rsid w:val="00A743DB"/>
    <w:rsid w:val="00A774B2"/>
    <w:rsid w:val="00A77A66"/>
    <w:rsid w:val="00A81948"/>
    <w:rsid w:val="00A8513C"/>
    <w:rsid w:val="00A86B29"/>
    <w:rsid w:val="00A90A7F"/>
    <w:rsid w:val="00A9519C"/>
    <w:rsid w:val="00A956E9"/>
    <w:rsid w:val="00A965A8"/>
    <w:rsid w:val="00AA1A42"/>
    <w:rsid w:val="00AA4AD3"/>
    <w:rsid w:val="00AA5708"/>
    <w:rsid w:val="00AA6BB1"/>
    <w:rsid w:val="00AB361F"/>
    <w:rsid w:val="00AB6678"/>
    <w:rsid w:val="00AB736D"/>
    <w:rsid w:val="00AC01A4"/>
    <w:rsid w:val="00AC1AA9"/>
    <w:rsid w:val="00AC20FB"/>
    <w:rsid w:val="00AC390F"/>
    <w:rsid w:val="00AC773F"/>
    <w:rsid w:val="00AD76B5"/>
    <w:rsid w:val="00AE22EA"/>
    <w:rsid w:val="00AE5B39"/>
    <w:rsid w:val="00AE6D93"/>
    <w:rsid w:val="00AE7BBA"/>
    <w:rsid w:val="00AF01CF"/>
    <w:rsid w:val="00AF0257"/>
    <w:rsid w:val="00AF0704"/>
    <w:rsid w:val="00AF096F"/>
    <w:rsid w:val="00AF1292"/>
    <w:rsid w:val="00AF3128"/>
    <w:rsid w:val="00AF596B"/>
    <w:rsid w:val="00AF7604"/>
    <w:rsid w:val="00B03129"/>
    <w:rsid w:val="00B15D14"/>
    <w:rsid w:val="00B22B51"/>
    <w:rsid w:val="00B23981"/>
    <w:rsid w:val="00B24685"/>
    <w:rsid w:val="00B25076"/>
    <w:rsid w:val="00B3092B"/>
    <w:rsid w:val="00B32ADA"/>
    <w:rsid w:val="00B40D3C"/>
    <w:rsid w:val="00B41957"/>
    <w:rsid w:val="00B42011"/>
    <w:rsid w:val="00B4242D"/>
    <w:rsid w:val="00B4267B"/>
    <w:rsid w:val="00B42DF9"/>
    <w:rsid w:val="00B443B2"/>
    <w:rsid w:val="00B45A9E"/>
    <w:rsid w:val="00B464E2"/>
    <w:rsid w:val="00B47000"/>
    <w:rsid w:val="00B5148D"/>
    <w:rsid w:val="00B5323F"/>
    <w:rsid w:val="00B5616C"/>
    <w:rsid w:val="00B573F5"/>
    <w:rsid w:val="00B630BA"/>
    <w:rsid w:val="00B711D3"/>
    <w:rsid w:val="00B71B9C"/>
    <w:rsid w:val="00B7258B"/>
    <w:rsid w:val="00B729C3"/>
    <w:rsid w:val="00B72F7B"/>
    <w:rsid w:val="00B73556"/>
    <w:rsid w:val="00B76CA2"/>
    <w:rsid w:val="00B81B6E"/>
    <w:rsid w:val="00B82D59"/>
    <w:rsid w:val="00B838F2"/>
    <w:rsid w:val="00B83ACA"/>
    <w:rsid w:val="00B84E33"/>
    <w:rsid w:val="00B85889"/>
    <w:rsid w:val="00B85D3C"/>
    <w:rsid w:val="00B9011E"/>
    <w:rsid w:val="00B93E97"/>
    <w:rsid w:val="00B9687D"/>
    <w:rsid w:val="00B96D23"/>
    <w:rsid w:val="00BA0835"/>
    <w:rsid w:val="00BA3BF0"/>
    <w:rsid w:val="00BA4586"/>
    <w:rsid w:val="00BA4AF7"/>
    <w:rsid w:val="00BA56DB"/>
    <w:rsid w:val="00BA71A5"/>
    <w:rsid w:val="00BA75FA"/>
    <w:rsid w:val="00BB0EE9"/>
    <w:rsid w:val="00BB11E4"/>
    <w:rsid w:val="00BB23D6"/>
    <w:rsid w:val="00BB60E5"/>
    <w:rsid w:val="00BB72BF"/>
    <w:rsid w:val="00BC016E"/>
    <w:rsid w:val="00BC1100"/>
    <w:rsid w:val="00BC33BB"/>
    <w:rsid w:val="00BD2010"/>
    <w:rsid w:val="00BD6192"/>
    <w:rsid w:val="00BE0E64"/>
    <w:rsid w:val="00BE3E7A"/>
    <w:rsid w:val="00BF037F"/>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5E63"/>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54F1"/>
    <w:rsid w:val="00C77499"/>
    <w:rsid w:val="00C778F1"/>
    <w:rsid w:val="00C84198"/>
    <w:rsid w:val="00C8502F"/>
    <w:rsid w:val="00C85E23"/>
    <w:rsid w:val="00C8672E"/>
    <w:rsid w:val="00C86CD6"/>
    <w:rsid w:val="00C87C3C"/>
    <w:rsid w:val="00C92412"/>
    <w:rsid w:val="00C92CDE"/>
    <w:rsid w:val="00C9316A"/>
    <w:rsid w:val="00C94821"/>
    <w:rsid w:val="00CA447A"/>
    <w:rsid w:val="00CA4C30"/>
    <w:rsid w:val="00CB6649"/>
    <w:rsid w:val="00CB7285"/>
    <w:rsid w:val="00CB76D9"/>
    <w:rsid w:val="00CB7E9F"/>
    <w:rsid w:val="00CC0112"/>
    <w:rsid w:val="00CC08B5"/>
    <w:rsid w:val="00CC1264"/>
    <w:rsid w:val="00CC3D77"/>
    <w:rsid w:val="00CC4227"/>
    <w:rsid w:val="00CC4884"/>
    <w:rsid w:val="00CD2914"/>
    <w:rsid w:val="00CD2AEB"/>
    <w:rsid w:val="00CD2CDC"/>
    <w:rsid w:val="00CD2DF8"/>
    <w:rsid w:val="00CD4FE3"/>
    <w:rsid w:val="00CD5D0D"/>
    <w:rsid w:val="00CD6048"/>
    <w:rsid w:val="00CD67E8"/>
    <w:rsid w:val="00CD7B73"/>
    <w:rsid w:val="00CE3214"/>
    <w:rsid w:val="00CE66F1"/>
    <w:rsid w:val="00CF1EEE"/>
    <w:rsid w:val="00CF4453"/>
    <w:rsid w:val="00CF4EFD"/>
    <w:rsid w:val="00CF56E7"/>
    <w:rsid w:val="00CF7C5F"/>
    <w:rsid w:val="00D0579A"/>
    <w:rsid w:val="00D061D0"/>
    <w:rsid w:val="00D14FC1"/>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4A0"/>
    <w:rsid w:val="00D55D1B"/>
    <w:rsid w:val="00D57679"/>
    <w:rsid w:val="00D63979"/>
    <w:rsid w:val="00D63A55"/>
    <w:rsid w:val="00D67C9F"/>
    <w:rsid w:val="00D71A60"/>
    <w:rsid w:val="00D75C30"/>
    <w:rsid w:val="00D75E5F"/>
    <w:rsid w:val="00D808C1"/>
    <w:rsid w:val="00D8099D"/>
    <w:rsid w:val="00D81621"/>
    <w:rsid w:val="00D830A4"/>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E7EC4"/>
    <w:rsid w:val="00DF3E8A"/>
    <w:rsid w:val="00E04DC3"/>
    <w:rsid w:val="00E06648"/>
    <w:rsid w:val="00E15A5F"/>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289D"/>
    <w:rsid w:val="00E64C2B"/>
    <w:rsid w:val="00E664B3"/>
    <w:rsid w:val="00E7077D"/>
    <w:rsid w:val="00E70AFA"/>
    <w:rsid w:val="00E71F5C"/>
    <w:rsid w:val="00E7311D"/>
    <w:rsid w:val="00E82C0F"/>
    <w:rsid w:val="00E83E12"/>
    <w:rsid w:val="00E8439C"/>
    <w:rsid w:val="00E85F65"/>
    <w:rsid w:val="00E863DC"/>
    <w:rsid w:val="00E90BF2"/>
    <w:rsid w:val="00E91AA4"/>
    <w:rsid w:val="00E921D5"/>
    <w:rsid w:val="00E92F68"/>
    <w:rsid w:val="00E9489D"/>
    <w:rsid w:val="00E97EDC"/>
    <w:rsid w:val="00EA0B3E"/>
    <w:rsid w:val="00EA0B98"/>
    <w:rsid w:val="00EA1B6A"/>
    <w:rsid w:val="00EA57E0"/>
    <w:rsid w:val="00EA6F6A"/>
    <w:rsid w:val="00EB3D0F"/>
    <w:rsid w:val="00EC0A0A"/>
    <w:rsid w:val="00EC1149"/>
    <w:rsid w:val="00EC1980"/>
    <w:rsid w:val="00EC4E86"/>
    <w:rsid w:val="00EC5A74"/>
    <w:rsid w:val="00EC7B51"/>
    <w:rsid w:val="00EC7FDF"/>
    <w:rsid w:val="00ED1D93"/>
    <w:rsid w:val="00ED3ED8"/>
    <w:rsid w:val="00EE34F7"/>
    <w:rsid w:val="00EE4EB3"/>
    <w:rsid w:val="00EE5259"/>
    <w:rsid w:val="00EE6DFA"/>
    <w:rsid w:val="00EF3ED0"/>
    <w:rsid w:val="00EF5564"/>
    <w:rsid w:val="00F02DCF"/>
    <w:rsid w:val="00F04774"/>
    <w:rsid w:val="00F04888"/>
    <w:rsid w:val="00F101A8"/>
    <w:rsid w:val="00F10E7B"/>
    <w:rsid w:val="00F11585"/>
    <w:rsid w:val="00F1598D"/>
    <w:rsid w:val="00F15BEA"/>
    <w:rsid w:val="00F16A03"/>
    <w:rsid w:val="00F23004"/>
    <w:rsid w:val="00F23D26"/>
    <w:rsid w:val="00F24814"/>
    <w:rsid w:val="00F27018"/>
    <w:rsid w:val="00F342A8"/>
    <w:rsid w:val="00F42B09"/>
    <w:rsid w:val="00F44530"/>
    <w:rsid w:val="00F45B2C"/>
    <w:rsid w:val="00F465F2"/>
    <w:rsid w:val="00F4770F"/>
    <w:rsid w:val="00F5345A"/>
    <w:rsid w:val="00F54FEF"/>
    <w:rsid w:val="00F5769C"/>
    <w:rsid w:val="00F6611A"/>
    <w:rsid w:val="00F66B96"/>
    <w:rsid w:val="00F739AF"/>
    <w:rsid w:val="00F75BB3"/>
    <w:rsid w:val="00F81885"/>
    <w:rsid w:val="00F82C0A"/>
    <w:rsid w:val="00F83168"/>
    <w:rsid w:val="00F8448C"/>
    <w:rsid w:val="00F85218"/>
    <w:rsid w:val="00F871E3"/>
    <w:rsid w:val="00F901A5"/>
    <w:rsid w:val="00F90742"/>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jp.gov.mk/mk/regulativa/opis/91"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1432</Words>
  <Characters>8167</Characters>
  <Application>Microsoft Office Word</Application>
  <DocSecurity>0</DocSecurity>
  <Lines>68</Lines>
  <Paragraphs>19</Paragraphs>
  <ScaleCrop>false</ScaleCrop>
  <HeadingPairs>
    <vt:vector size="4" baseType="variant">
      <vt:variant>
        <vt:lpstr>Title</vt:lpstr>
      </vt:variant>
      <vt:variant>
        <vt:i4>1</vt:i4>
      </vt:variant>
      <vt:variant>
        <vt:lpstr>Наслов</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9580</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2025-10-24T06:22:00Z</dcterms:created>
  <dcterms:modified xsi:type="dcterms:W3CDTF">2025-10-24T06:22:00Z</dcterms:modified>
</cp:coreProperties>
</file>