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0B172" w14:textId="77777777" w:rsidR="00216809" w:rsidRPr="009C57AD" w:rsidRDefault="00216809" w:rsidP="00216809">
      <w:pPr>
        <w:rPr>
          <w:noProof w:val="0"/>
          <w:sz w:val="20"/>
          <w:szCs w:val="20"/>
        </w:rPr>
      </w:pPr>
      <w:r w:rsidRPr="009C57AD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9C57AD">
        <w:rPr>
          <w:b/>
          <w:bCs/>
          <w:noProof w:val="0"/>
          <w:sz w:val="20"/>
          <w:szCs w:val="20"/>
        </w:rPr>
        <w:t>18.03.2022:</w:t>
      </w:r>
    </w:p>
    <w:p w14:paraId="2194677D" w14:textId="77777777" w:rsidR="00216809" w:rsidRPr="009C57AD" w:rsidRDefault="00216809" w:rsidP="00216809">
      <w:pPr>
        <w:rPr>
          <w:noProof w:val="0"/>
          <w:sz w:val="20"/>
          <w:szCs w:val="20"/>
        </w:rPr>
      </w:pPr>
    </w:p>
    <w:p w14:paraId="5552F0AA" w14:textId="77777777" w:rsidR="00216809" w:rsidRPr="009C57AD" w:rsidRDefault="00216809" w:rsidP="00216809">
      <w:pPr>
        <w:rPr>
          <w:sz w:val="20"/>
          <w:szCs w:val="20"/>
        </w:rPr>
      </w:pPr>
      <w:r w:rsidRPr="009C57AD">
        <w:rPr>
          <w:sz w:val="20"/>
          <w:szCs w:val="20"/>
        </w:rPr>
        <w:t>Почитуван,</w:t>
      </w:r>
    </w:p>
    <w:p w14:paraId="69E783D2" w14:textId="77777777" w:rsidR="00216809" w:rsidRPr="009C57AD" w:rsidRDefault="00216809" w:rsidP="00216809">
      <w:pPr>
        <w:rPr>
          <w:sz w:val="20"/>
          <w:szCs w:val="20"/>
        </w:rPr>
      </w:pPr>
    </w:p>
    <w:p w14:paraId="71B8F5DD" w14:textId="77777777" w:rsidR="00216809" w:rsidRPr="009C57AD" w:rsidRDefault="00216809" w:rsidP="00216809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Во врска со Вашето прашање Управата за јавни приходи, Ве известува:</w:t>
      </w:r>
    </w:p>
    <w:p w14:paraId="5FBD12AC" w14:textId="77777777" w:rsidR="00216809" w:rsidRPr="009C57AD" w:rsidRDefault="00216809" w:rsidP="00216809">
      <w:pPr>
        <w:rPr>
          <w:noProof w:val="0"/>
          <w:sz w:val="20"/>
          <w:szCs w:val="20"/>
        </w:rPr>
      </w:pPr>
    </w:p>
    <w:p w14:paraId="73824632" w14:textId="77777777" w:rsidR="00216809" w:rsidRPr="009C57AD" w:rsidRDefault="00216809" w:rsidP="00216809">
      <w:pPr>
        <w:spacing w:after="120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Од даночен аспект, согласно член 3 од Законот за данок на личен доход (“</w:t>
      </w:r>
      <w:proofErr w:type="spellStart"/>
      <w:r w:rsidRPr="009C57AD">
        <w:rPr>
          <w:noProof w:val="0"/>
          <w:sz w:val="20"/>
          <w:szCs w:val="20"/>
        </w:rPr>
        <w:t>Сл</w:t>
      </w:r>
      <w:proofErr w:type="spellEnd"/>
      <w:r w:rsidRPr="009C57AD">
        <w:rPr>
          <w:noProof w:val="0"/>
          <w:sz w:val="20"/>
          <w:szCs w:val="20"/>
        </w:rPr>
        <w:t xml:space="preserve"> весник на РМ” бр.241/18 и “</w:t>
      </w:r>
      <w:proofErr w:type="spellStart"/>
      <w:r w:rsidRPr="009C57AD">
        <w:rPr>
          <w:noProof w:val="0"/>
          <w:sz w:val="20"/>
          <w:szCs w:val="20"/>
        </w:rPr>
        <w:t>Сл</w:t>
      </w:r>
      <w:proofErr w:type="spellEnd"/>
      <w:r w:rsidRPr="009C57AD">
        <w:rPr>
          <w:noProof w:val="0"/>
          <w:sz w:val="20"/>
          <w:szCs w:val="20"/>
        </w:rPr>
        <w:t xml:space="preserve"> весник на РСМ” бр. 275/20 и 290/20),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67CBD3B6" w14:textId="77777777" w:rsidR="00216809" w:rsidRPr="009C57AD" w:rsidRDefault="00216809" w:rsidP="00216809">
      <w:pPr>
        <w:spacing w:after="120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1185EE86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5A1C3264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Согласно член 15 став 1 точка 15) од ЗДЛД, за доход од работа се смета и секој поединечно остварен доход врз основа на договор за повремено или привремено  вршење на услуги на правни и физички лица.</w:t>
      </w:r>
    </w:p>
    <w:p w14:paraId="06C60A83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Основа за пресметување на данокот на доход од работа од член 15 став 1 точка 16),  преставува износот на примањето, надоместокот односно доходот согласно член 16 став 1 точка 5) од ЗДЛД.</w:t>
      </w:r>
    </w:p>
    <w:p w14:paraId="768DF171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 xml:space="preserve">Согласно член 79 од ЗДЛД, на одделните видови доход од член 3 на овој закон, во текот на годината се пресметува аконтација на данокот на доход што се наплатува по </w:t>
      </w:r>
      <w:proofErr w:type="spellStart"/>
      <w:r w:rsidRPr="009C57AD">
        <w:rPr>
          <w:noProof w:val="0"/>
          <w:sz w:val="20"/>
          <w:szCs w:val="20"/>
        </w:rPr>
        <w:t>одбивка</w:t>
      </w:r>
      <w:proofErr w:type="spellEnd"/>
      <w:r w:rsidRPr="009C57AD">
        <w:rPr>
          <w:noProof w:val="0"/>
          <w:sz w:val="20"/>
          <w:szCs w:val="20"/>
        </w:rPr>
        <w:t xml:space="preserve"> од секој доход по поднесена електронска пресметка од </w:t>
      </w:r>
      <w:proofErr w:type="spellStart"/>
      <w:r w:rsidRPr="009C57AD">
        <w:rPr>
          <w:noProof w:val="0"/>
          <w:sz w:val="20"/>
          <w:szCs w:val="20"/>
        </w:rPr>
        <w:t>исплатувач</w:t>
      </w:r>
      <w:proofErr w:type="spellEnd"/>
      <w:r w:rsidRPr="009C57AD">
        <w:rPr>
          <w:noProof w:val="0"/>
          <w:sz w:val="20"/>
          <w:szCs w:val="20"/>
        </w:rPr>
        <w:t>, поднесена електронска пресметка од физичко лице или врз основа на решение или електронска пресметка на органот за јавни приходи, освен ако не е поинаку определено со овој закон.</w:t>
      </w:r>
    </w:p>
    <w:p w14:paraId="3E74828C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Според член 87 од ЗДЛД, во текот на годината обврзникот пресметува и плаќа аконтација на данокот на доход и за 6) доход остварен од повремено или привремено вршење услуги на физички лица.</w:t>
      </w:r>
    </w:p>
    <w:p w14:paraId="16C11080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Според член 88 од ЗДЛД,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за: 7) доходот остварен од повремено или привремено вршење услуги на физички лица до 10-ти во месецот кој следи по месецот во кој е остварен доходот.</w:t>
      </w:r>
    </w:p>
    <w:p w14:paraId="07A2B799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Во пресметката износот на остварениот доход се искажува како Вид на доход  Т1. Доход од работа и подвид на приход S1.16 примања по основ на други извршени повремени и  привремени услуги.</w:t>
      </w:r>
    </w:p>
    <w:p w14:paraId="086A2BCC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данокот на личен доход.</w:t>
      </w:r>
    </w:p>
    <w:p w14:paraId="6C1EE1F6" w14:textId="77777777" w:rsidR="00216809" w:rsidRPr="009C57AD" w:rsidRDefault="00216809" w:rsidP="00216809">
      <w:pPr>
        <w:shd w:val="clear" w:color="auto" w:fill="FFFFFF"/>
        <w:rPr>
          <w:rFonts w:cs="StobiSerif Regular"/>
          <w:noProof w:val="0"/>
          <w:sz w:val="20"/>
          <w:szCs w:val="20"/>
        </w:rPr>
      </w:pPr>
      <w:r w:rsidRPr="009C57AD">
        <w:rPr>
          <w:rFonts w:cs="StobiSerif Regular"/>
          <w:noProof w:val="0"/>
          <w:sz w:val="20"/>
          <w:szCs w:val="20"/>
        </w:rPr>
        <w:t xml:space="preserve">Согласно член 93 од ЗДЛД </w:t>
      </w:r>
      <w:proofErr w:type="spellStart"/>
      <w:r w:rsidRPr="009C57AD">
        <w:rPr>
          <w:rFonts w:cs="StobiSerif Regular"/>
          <w:noProof w:val="0"/>
          <w:sz w:val="20"/>
          <w:szCs w:val="20"/>
        </w:rPr>
        <w:t>аконтацијата</w:t>
      </w:r>
      <w:proofErr w:type="spellEnd"/>
      <w:r w:rsidRPr="009C57AD">
        <w:rPr>
          <w:rFonts w:cs="StobiSerif Regular"/>
          <w:noProof w:val="0"/>
          <w:sz w:val="20"/>
          <w:szCs w:val="20"/>
        </w:rPr>
        <w:t xml:space="preserve"> на данокот на доход утврдена во одобрените пресметки се плаќа најдоцна до 15-ти во месецот за претходниот месец и за доходот остварен од повремено или привремено вршење услуги на физички лица.</w:t>
      </w:r>
    </w:p>
    <w:p w14:paraId="77CF84B0" w14:textId="77777777" w:rsidR="00216809" w:rsidRPr="009C57AD" w:rsidRDefault="00216809" w:rsidP="00216809">
      <w:pPr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9C57AD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Плаќањето на данокот на доход кај носителот на платниот промет се врши на  образец ПП53.</w:t>
      </w:r>
    </w:p>
    <w:p w14:paraId="6F224A8C" w14:textId="77777777" w:rsidR="00216809" w:rsidRPr="009C57AD" w:rsidRDefault="00216809" w:rsidP="00216809">
      <w:pPr>
        <w:shd w:val="clear" w:color="auto" w:fill="FFFFFF"/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lastRenderedPageBreak/>
        <w:t>Согласно изнесеното, архитектот има обврска да поднесе електронска пресметка до органот за јавни приходи со  која ќе го пријави така остварениот доход по основ на повремено вршење на услуги, како и до го плати пресметаниот данок на доход.</w:t>
      </w:r>
    </w:p>
    <w:p w14:paraId="76914CEE" w14:textId="66720569" w:rsidR="00301F66" w:rsidRPr="00216809" w:rsidRDefault="00301F66" w:rsidP="00216809"/>
    <w:sectPr w:rsidR="00301F66" w:rsidRPr="00216809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85EF0" w14:textId="77777777" w:rsidR="00D81766" w:rsidRPr="00C567EE" w:rsidRDefault="00D81766" w:rsidP="00805345">
      <w:r w:rsidRPr="00C567EE">
        <w:separator/>
      </w:r>
    </w:p>
  </w:endnote>
  <w:endnote w:type="continuationSeparator" w:id="0">
    <w:p w14:paraId="092F39EC" w14:textId="77777777" w:rsidR="00D81766" w:rsidRPr="00C567EE" w:rsidRDefault="00D81766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9ACE3" w14:textId="77777777" w:rsidR="00D81766" w:rsidRPr="00C567EE" w:rsidRDefault="00D81766" w:rsidP="00805345">
      <w:r w:rsidRPr="00C567EE">
        <w:separator/>
      </w:r>
    </w:p>
  </w:footnote>
  <w:footnote w:type="continuationSeparator" w:id="0">
    <w:p w14:paraId="06D769ED" w14:textId="77777777" w:rsidR="00D81766" w:rsidRPr="00C567EE" w:rsidRDefault="00D81766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1766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3469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2025-10-24T06:08:00Z</dcterms:created>
  <dcterms:modified xsi:type="dcterms:W3CDTF">2025-10-24T06:08:00Z</dcterms:modified>
</cp:coreProperties>
</file>