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8C006" w14:textId="77777777" w:rsidR="00F465F2" w:rsidRPr="009C57AD" w:rsidRDefault="00F465F2" w:rsidP="00F465F2">
      <w:pPr>
        <w:rPr>
          <w:noProof w:val="0"/>
          <w:sz w:val="20"/>
          <w:szCs w:val="20"/>
        </w:rPr>
      </w:pPr>
      <w:r w:rsidRPr="009C57AD">
        <w:rPr>
          <w:rFonts w:eastAsia="Times New Roman"/>
          <w:b/>
          <w:bCs/>
          <w:color w:val="000000" w:themeColor="text1"/>
          <w:sz w:val="20"/>
          <w:szCs w:val="20"/>
        </w:rPr>
        <w:t xml:space="preserve">МИСЛЕЊЕ </w:t>
      </w:r>
      <w:r w:rsidRPr="009C57AD">
        <w:rPr>
          <w:b/>
          <w:noProof w:val="0"/>
          <w:color w:val="auto"/>
          <w:sz w:val="20"/>
          <w:szCs w:val="20"/>
        </w:rPr>
        <w:t>04.07.2025</w:t>
      </w:r>
      <w:r w:rsidRPr="009C57AD">
        <w:rPr>
          <w:b/>
          <w:bCs/>
          <w:noProof w:val="0"/>
          <w:sz w:val="20"/>
          <w:szCs w:val="20"/>
        </w:rPr>
        <w:t>:</w:t>
      </w:r>
    </w:p>
    <w:p w14:paraId="334B7D9F" w14:textId="77777777" w:rsidR="00F465F2" w:rsidRPr="009C57AD" w:rsidRDefault="00F465F2" w:rsidP="00F465F2">
      <w:pPr>
        <w:rPr>
          <w:noProof w:val="0"/>
          <w:sz w:val="20"/>
          <w:szCs w:val="20"/>
        </w:rPr>
      </w:pPr>
    </w:p>
    <w:p w14:paraId="721F15A0" w14:textId="77777777" w:rsidR="00F465F2" w:rsidRPr="009C57AD" w:rsidRDefault="00F465F2" w:rsidP="00F465F2">
      <w:pPr>
        <w:rPr>
          <w:rFonts w:cs="Times New Roman"/>
          <w:noProof w:val="0"/>
          <w:color w:val="auto"/>
          <w:sz w:val="20"/>
          <w:szCs w:val="20"/>
          <w:lang w:eastAsia="x-none"/>
        </w:rPr>
      </w:pPr>
      <w:r w:rsidRPr="009C57AD">
        <w:rPr>
          <w:rFonts w:cs="Times New Roman"/>
          <w:noProof w:val="0"/>
          <w:color w:val="auto"/>
          <w:sz w:val="20"/>
          <w:szCs w:val="20"/>
          <w:lang w:eastAsia="x-none"/>
        </w:rPr>
        <w:t>Почитувани,</w:t>
      </w:r>
    </w:p>
    <w:p w14:paraId="2D8D854D" w14:textId="77777777" w:rsidR="00F465F2" w:rsidRPr="009C57AD" w:rsidRDefault="00F465F2" w:rsidP="00F465F2">
      <w:pPr>
        <w:rPr>
          <w:rFonts w:cs="Times New Roman"/>
          <w:noProof w:val="0"/>
          <w:color w:val="auto"/>
          <w:sz w:val="20"/>
          <w:szCs w:val="20"/>
          <w:lang w:eastAsia="x-none"/>
        </w:rPr>
      </w:pPr>
    </w:p>
    <w:p w14:paraId="293F9D49" w14:textId="77777777" w:rsidR="00F465F2" w:rsidRPr="009C57AD" w:rsidRDefault="00F465F2" w:rsidP="00F465F2">
      <w:pPr>
        <w:spacing w:after="120"/>
        <w:rPr>
          <w:noProof w:val="0"/>
          <w:color w:val="auto"/>
          <w:sz w:val="20"/>
          <w:szCs w:val="20"/>
        </w:rPr>
      </w:pPr>
      <w:r w:rsidRPr="009C57AD">
        <w:rPr>
          <w:noProof w:val="0"/>
          <w:color w:val="auto"/>
          <w:sz w:val="20"/>
          <w:szCs w:val="20"/>
        </w:rPr>
        <w:t xml:space="preserve">Ви благодариме на Вашето прашање.                                                                                                                                                Врз основа на она што е наведено во истото разбираме дека Вие барате мислење за процедурата за пријавување на данок при  тргувањето  со акции на различни берзи преку </w:t>
      </w:r>
      <w:proofErr w:type="spellStart"/>
      <w:r w:rsidRPr="009C57AD">
        <w:rPr>
          <w:noProof w:val="0"/>
          <w:color w:val="auto"/>
          <w:sz w:val="20"/>
          <w:szCs w:val="20"/>
        </w:rPr>
        <w:t>online</w:t>
      </w:r>
      <w:proofErr w:type="spellEnd"/>
      <w:r w:rsidRPr="009C57AD">
        <w:rPr>
          <w:noProof w:val="0"/>
          <w:color w:val="auto"/>
          <w:sz w:val="20"/>
          <w:szCs w:val="20"/>
        </w:rPr>
        <w:t xml:space="preserve">  платформи и начинот на кој треба да се врши повлекувањето на средствата од реализираниот профит ?</w:t>
      </w:r>
    </w:p>
    <w:p w14:paraId="0881C9D9" w14:textId="77777777" w:rsidR="00F465F2" w:rsidRPr="009C57AD" w:rsidRDefault="00F465F2" w:rsidP="00F465F2">
      <w:pPr>
        <w:rPr>
          <w:rFonts w:cs="Times New Roman"/>
          <w:noProof w:val="0"/>
          <w:color w:val="auto"/>
          <w:sz w:val="20"/>
          <w:szCs w:val="20"/>
          <w:lang w:eastAsia="x-none"/>
        </w:rPr>
      </w:pPr>
      <w:r w:rsidRPr="009C57AD">
        <w:rPr>
          <w:rFonts w:cs="Times New Roman"/>
          <w:noProof w:val="0"/>
          <w:color w:val="auto"/>
          <w:sz w:val="20"/>
          <w:szCs w:val="20"/>
          <w:lang w:eastAsia="x-none"/>
        </w:rPr>
        <w:t>Во врска со Вашето барање на мислење Управата за јавни приходи - Генерална дирекција Скопје Ве известува:</w:t>
      </w:r>
    </w:p>
    <w:p w14:paraId="76293284" w14:textId="77777777" w:rsidR="00F465F2" w:rsidRPr="009C57AD" w:rsidRDefault="00F465F2" w:rsidP="00F465F2">
      <w:pPr>
        <w:rPr>
          <w:rFonts w:cs="Times New Roman"/>
          <w:noProof w:val="0"/>
          <w:color w:val="auto"/>
          <w:sz w:val="20"/>
          <w:szCs w:val="20"/>
          <w:lang w:eastAsia="x-none"/>
        </w:rPr>
      </w:pPr>
      <w:r w:rsidRPr="009C57AD">
        <w:rPr>
          <w:rFonts w:cs="Times New Roman"/>
          <w:noProof w:val="0"/>
          <w:color w:val="auto"/>
          <w:sz w:val="20"/>
          <w:szCs w:val="20"/>
          <w:lang w:eastAsia="x-none"/>
        </w:rPr>
        <w:t>Согласно член 3 од Законот за данок на личен доход (“</w:t>
      </w:r>
      <w:proofErr w:type="spellStart"/>
      <w:r w:rsidRPr="009C57AD">
        <w:rPr>
          <w:rFonts w:cs="Times New Roman"/>
          <w:noProof w:val="0"/>
          <w:color w:val="auto"/>
          <w:sz w:val="20"/>
          <w:szCs w:val="20"/>
          <w:lang w:eastAsia="x-none"/>
        </w:rPr>
        <w:t>Сл</w:t>
      </w:r>
      <w:proofErr w:type="spellEnd"/>
      <w:r w:rsidRPr="009C57AD">
        <w:rPr>
          <w:rFonts w:cs="Times New Roman"/>
          <w:noProof w:val="0"/>
          <w:color w:val="auto"/>
          <w:sz w:val="20"/>
          <w:szCs w:val="20"/>
          <w:lang w:eastAsia="x-none"/>
        </w:rPr>
        <w:t xml:space="preserve"> весник на РМ” бр.241/18 и “</w:t>
      </w:r>
      <w:proofErr w:type="spellStart"/>
      <w:r w:rsidRPr="009C57AD">
        <w:rPr>
          <w:rFonts w:cs="Times New Roman"/>
          <w:noProof w:val="0"/>
          <w:color w:val="auto"/>
          <w:sz w:val="20"/>
          <w:szCs w:val="20"/>
          <w:lang w:eastAsia="x-none"/>
        </w:rPr>
        <w:t>Сл</w:t>
      </w:r>
      <w:proofErr w:type="spellEnd"/>
      <w:r w:rsidRPr="009C57AD">
        <w:rPr>
          <w:rFonts w:cs="Times New Roman"/>
          <w:noProof w:val="0"/>
          <w:color w:val="auto"/>
          <w:sz w:val="20"/>
          <w:szCs w:val="20"/>
          <w:lang w:eastAsia="x-none"/>
        </w:rPr>
        <w:t xml:space="preserve">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2583E3FF" w14:textId="77777777" w:rsidR="00F465F2" w:rsidRPr="009C57AD" w:rsidRDefault="00F465F2" w:rsidP="00F465F2">
      <w:pPr>
        <w:rPr>
          <w:rFonts w:cs="Times New Roman"/>
          <w:noProof w:val="0"/>
          <w:color w:val="auto"/>
          <w:sz w:val="20"/>
          <w:szCs w:val="20"/>
          <w:lang w:eastAsia="x-none"/>
        </w:rPr>
      </w:pPr>
      <w:r w:rsidRPr="009C57AD">
        <w:rPr>
          <w:rFonts w:cs="Times New Roman"/>
          <w:noProof w:val="0"/>
          <w:color w:val="auto"/>
          <w:sz w:val="20"/>
          <w:szCs w:val="20"/>
          <w:lang w:eastAsia="x-none"/>
        </w:rPr>
        <w:t>На ода</w:t>
      </w:r>
      <w:r w:rsidRPr="009C57AD">
        <w:rPr>
          <w:rFonts w:cs="Times New Roman"/>
          <w:noProof w:val="0"/>
          <w:color w:val="auto"/>
          <w:sz w:val="20"/>
          <w:szCs w:val="20"/>
          <w:lang w:eastAsia="x-none"/>
        </w:rPr>
        <w:softHyphen/>
        <w:t>но</w:t>
      </w:r>
      <w:r w:rsidRPr="009C57AD">
        <w:rPr>
          <w:rFonts w:cs="Times New Roman"/>
          <w:noProof w:val="0"/>
          <w:color w:val="auto"/>
          <w:sz w:val="20"/>
          <w:szCs w:val="20"/>
          <w:lang w:eastAsia="x-none"/>
        </w:rPr>
        <w:softHyphen/>
        <w:t>чу</w:t>
      </w:r>
      <w:r w:rsidRPr="009C57AD">
        <w:rPr>
          <w:rFonts w:cs="Times New Roman"/>
          <w:noProof w:val="0"/>
          <w:color w:val="auto"/>
          <w:sz w:val="20"/>
          <w:szCs w:val="20"/>
          <w:lang w:eastAsia="x-none"/>
        </w:rPr>
        <w:softHyphen/>
        <w:t>ва</w:t>
      </w:r>
      <w:r w:rsidRPr="009C57AD">
        <w:rPr>
          <w:rFonts w:cs="Times New Roman"/>
          <w:noProof w:val="0"/>
          <w:color w:val="auto"/>
          <w:sz w:val="20"/>
          <w:szCs w:val="20"/>
          <w:lang w:eastAsia="x-none"/>
        </w:rPr>
        <w:softHyphen/>
        <w:t>ње под</w:t>
      </w:r>
      <w:r w:rsidRPr="009C57AD">
        <w:rPr>
          <w:rFonts w:cs="Times New Roman"/>
          <w:noProof w:val="0"/>
          <w:color w:val="auto"/>
          <w:sz w:val="20"/>
          <w:szCs w:val="20"/>
          <w:lang w:eastAsia="x-none"/>
        </w:rPr>
        <w:softHyphen/>
        <w:t>ле</w:t>
      </w:r>
      <w:r w:rsidRPr="009C57AD">
        <w:rPr>
          <w:rFonts w:cs="Times New Roman"/>
          <w:noProof w:val="0"/>
          <w:color w:val="auto"/>
          <w:sz w:val="20"/>
          <w:szCs w:val="20"/>
          <w:lang w:eastAsia="x-none"/>
        </w:rPr>
        <w:softHyphen/>
        <w:t>жат си</w:t>
      </w:r>
      <w:r w:rsidRPr="009C57AD">
        <w:rPr>
          <w:rFonts w:cs="Times New Roman"/>
          <w:noProof w:val="0"/>
          <w:color w:val="auto"/>
          <w:sz w:val="20"/>
          <w:szCs w:val="20"/>
          <w:lang w:eastAsia="x-none"/>
        </w:rPr>
        <w:softHyphen/>
        <w:t>те при</w:t>
      </w:r>
      <w:r w:rsidRPr="009C57AD">
        <w:rPr>
          <w:rFonts w:cs="Times New Roman"/>
          <w:noProof w:val="0"/>
          <w:color w:val="auto"/>
          <w:sz w:val="20"/>
          <w:szCs w:val="20"/>
          <w:lang w:eastAsia="x-none"/>
        </w:rPr>
        <w:softHyphen/>
        <w:t>хо</w:t>
      </w:r>
      <w:r w:rsidRPr="009C57AD">
        <w:rPr>
          <w:rFonts w:cs="Times New Roman"/>
          <w:noProof w:val="0"/>
          <w:color w:val="auto"/>
          <w:sz w:val="20"/>
          <w:szCs w:val="20"/>
          <w:lang w:eastAsia="x-none"/>
        </w:rPr>
        <w:softHyphen/>
        <w:t>ди што се ос</w:t>
      </w:r>
      <w:r w:rsidRPr="009C57AD">
        <w:rPr>
          <w:rFonts w:cs="Times New Roman"/>
          <w:noProof w:val="0"/>
          <w:color w:val="auto"/>
          <w:sz w:val="20"/>
          <w:szCs w:val="20"/>
          <w:lang w:eastAsia="x-none"/>
        </w:rPr>
        <w:softHyphen/>
        <w:t>тва</w:t>
      </w:r>
      <w:r w:rsidRPr="009C57AD">
        <w:rPr>
          <w:rFonts w:cs="Times New Roman"/>
          <w:noProof w:val="0"/>
          <w:color w:val="auto"/>
          <w:sz w:val="20"/>
          <w:szCs w:val="20"/>
          <w:lang w:eastAsia="x-none"/>
        </w:rPr>
        <w:softHyphen/>
        <w:t>ре</w:t>
      </w:r>
      <w:r w:rsidRPr="009C57AD">
        <w:rPr>
          <w:rFonts w:cs="Times New Roman"/>
          <w:noProof w:val="0"/>
          <w:color w:val="auto"/>
          <w:sz w:val="20"/>
          <w:szCs w:val="20"/>
          <w:lang w:eastAsia="x-none"/>
        </w:rPr>
        <w:softHyphen/>
        <w:t>ни во па</w:t>
      </w:r>
      <w:r w:rsidRPr="009C57AD">
        <w:rPr>
          <w:rFonts w:cs="Times New Roman"/>
          <w:noProof w:val="0"/>
          <w:color w:val="auto"/>
          <w:sz w:val="20"/>
          <w:szCs w:val="20"/>
          <w:lang w:eastAsia="x-none"/>
        </w:rPr>
        <w:softHyphen/>
        <w:t>ри, хар</w:t>
      </w:r>
      <w:r w:rsidRPr="009C57AD">
        <w:rPr>
          <w:rFonts w:cs="Times New Roman"/>
          <w:noProof w:val="0"/>
          <w:color w:val="auto"/>
          <w:sz w:val="20"/>
          <w:szCs w:val="20"/>
          <w:lang w:eastAsia="x-none"/>
        </w:rPr>
        <w:softHyphen/>
        <w:t>тии од вред</w:t>
      </w:r>
      <w:r w:rsidRPr="009C57AD">
        <w:rPr>
          <w:rFonts w:cs="Times New Roman"/>
          <w:noProof w:val="0"/>
          <w:color w:val="auto"/>
          <w:sz w:val="20"/>
          <w:szCs w:val="20"/>
          <w:lang w:eastAsia="x-none"/>
        </w:rPr>
        <w:softHyphen/>
        <w:t>ност, во на</w:t>
      </w:r>
      <w:r w:rsidRPr="009C57AD">
        <w:rPr>
          <w:rFonts w:cs="Times New Roman"/>
          <w:noProof w:val="0"/>
          <w:color w:val="auto"/>
          <w:sz w:val="20"/>
          <w:szCs w:val="20"/>
          <w:lang w:eastAsia="x-none"/>
        </w:rPr>
        <w:softHyphen/>
        <w:t>ту</w:t>
      </w:r>
      <w:r w:rsidRPr="009C57AD">
        <w:rPr>
          <w:rFonts w:cs="Times New Roman"/>
          <w:noProof w:val="0"/>
          <w:color w:val="auto"/>
          <w:sz w:val="20"/>
          <w:szCs w:val="20"/>
          <w:lang w:eastAsia="x-none"/>
        </w:rPr>
        <w:softHyphen/>
        <w:t>ра, или во не</w:t>
      </w:r>
      <w:r w:rsidRPr="009C57AD">
        <w:rPr>
          <w:rFonts w:cs="Times New Roman"/>
          <w:noProof w:val="0"/>
          <w:color w:val="auto"/>
          <w:sz w:val="20"/>
          <w:szCs w:val="20"/>
          <w:lang w:eastAsia="x-none"/>
        </w:rPr>
        <w:softHyphen/>
        <w:t>кој друг вид.</w:t>
      </w:r>
    </w:p>
    <w:p w14:paraId="4FCE72CB" w14:textId="77777777" w:rsidR="00F465F2" w:rsidRPr="009C57AD" w:rsidRDefault="00F465F2" w:rsidP="00F465F2">
      <w:pPr>
        <w:rPr>
          <w:rFonts w:cs="Times New Roman"/>
          <w:noProof w:val="0"/>
          <w:color w:val="auto"/>
          <w:sz w:val="20"/>
          <w:szCs w:val="20"/>
          <w:lang w:eastAsia="x-none"/>
        </w:rPr>
      </w:pPr>
      <w:r w:rsidRPr="009C57AD">
        <w:rPr>
          <w:noProof w:val="0"/>
          <w:color w:val="auto"/>
          <w:sz w:val="20"/>
          <w:szCs w:val="20"/>
        </w:rPr>
        <w:t>Според член 58 од ЗДЛД, под капитална добивка се подразбира разликата помеѓу продажната и набавната цена при продажба или размена на хартии од вредност.</w:t>
      </w:r>
    </w:p>
    <w:p w14:paraId="3E16C8B0" w14:textId="77777777" w:rsidR="00F465F2" w:rsidRPr="009C57AD" w:rsidRDefault="00F465F2" w:rsidP="00F465F2">
      <w:pPr>
        <w:shd w:val="clear" w:color="auto" w:fill="FFFFFF"/>
        <w:rPr>
          <w:noProof w:val="0"/>
          <w:color w:val="auto"/>
          <w:sz w:val="20"/>
          <w:szCs w:val="20"/>
        </w:rPr>
      </w:pPr>
      <w:r w:rsidRPr="009C57AD">
        <w:rPr>
          <w:noProof w:val="0"/>
          <w:color w:val="auto"/>
          <w:sz w:val="20"/>
          <w:szCs w:val="20"/>
        </w:rPr>
        <w:t>Согласно член 59 од ЗДЛД, обврзник на данокот на доход од капитални добивки е физичко лице кое остварува добивка од членот 58 став (1) од овој закон.</w:t>
      </w:r>
    </w:p>
    <w:p w14:paraId="0B1DD3D8" w14:textId="77777777" w:rsidR="00F465F2" w:rsidRPr="009C57AD" w:rsidRDefault="00F465F2" w:rsidP="00F465F2">
      <w:pPr>
        <w:shd w:val="clear" w:color="auto" w:fill="FFFFFF"/>
        <w:rPr>
          <w:noProof w:val="0"/>
          <w:color w:val="auto"/>
          <w:sz w:val="20"/>
          <w:szCs w:val="20"/>
        </w:rPr>
      </w:pPr>
      <w:r w:rsidRPr="009C57AD">
        <w:rPr>
          <w:noProof w:val="0"/>
          <w:color w:val="auto"/>
          <w:sz w:val="20"/>
          <w:szCs w:val="20"/>
        </w:rPr>
        <w:t>Според член 60 од ЗДЛД, основа на данокот на доход од капитални добивки претставува разликата помеѓу продажната цена на хартии од вредност, и нивната куповна (набавна) цена.</w:t>
      </w:r>
    </w:p>
    <w:p w14:paraId="1254B906" w14:textId="77777777" w:rsidR="00F465F2" w:rsidRPr="009C57AD" w:rsidRDefault="00F465F2" w:rsidP="00F465F2">
      <w:pPr>
        <w:shd w:val="clear" w:color="auto" w:fill="FFFFFF"/>
        <w:rPr>
          <w:rFonts w:cs="Times New Roman"/>
          <w:noProof w:val="0"/>
          <w:color w:val="auto"/>
          <w:sz w:val="20"/>
          <w:szCs w:val="20"/>
          <w:lang w:eastAsia="x-none"/>
        </w:rPr>
      </w:pPr>
      <w:r w:rsidRPr="009C57AD">
        <w:rPr>
          <w:noProof w:val="0"/>
          <w:color w:val="auto"/>
          <w:sz w:val="20"/>
          <w:szCs w:val="20"/>
        </w:rPr>
        <w:t>Согласно Законот за изменување и дополнување на Законот за данок на личен доход (</w:t>
      </w:r>
      <w:r w:rsidRPr="009C57AD">
        <w:rPr>
          <w:rFonts w:cs="Times New Roman"/>
          <w:noProof w:val="0"/>
          <w:color w:val="auto"/>
          <w:sz w:val="20"/>
          <w:szCs w:val="20"/>
          <w:lang w:eastAsia="x-none"/>
        </w:rPr>
        <w:t>“</w:t>
      </w:r>
      <w:proofErr w:type="spellStart"/>
      <w:r w:rsidRPr="009C57AD">
        <w:rPr>
          <w:rFonts w:cs="Times New Roman"/>
          <w:noProof w:val="0"/>
          <w:color w:val="auto"/>
          <w:sz w:val="20"/>
          <w:szCs w:val="20"/>
          <w:lang w:eastAsia="x-none"/>
        </w:rPr>
        <w:t>Сл</w:t>
      </w:r>
      <w:proofErr w:type="spellEnd"/>
      <w:r w:rsidRPr="009C57AD">
        <w:rPr>
          <w:rFonts w:cs="Times New Roman"/>
          <w:noProof w:val="0"/>
          <w:color w:val="auto"/>
          <w:sz w:val="20"/>
          <w:szCs w:val="20"/>
          <w:lang w:eastAsia="x-none"/>
        </w:rPr>
        <w:t xml:space="preserve"> весник на РСМ број  274/22) во преодните и завршни одредби односно во член 21 и 22  е наведено дека:</w:t>
      </w:r>
    </w:p>
    <w:p w14:paraId="574ACD75" w14:textId="77777777" w:rsidR="00F465F2" w:rsidRPr="009C57AD" w:rsidRDefault="00F465F2" w:rsidP="00F465F2">
      <w:pPr>
        <w:shd w:val="clear" w:color="auto" w:fill="FFFFFF"/>
        <w:rPr>
          <w:rFonts w:cs="Times New Roman"/>
          <w:noProof w:val="0"/>
          <w:color w:val="auto"/>
          <w:sz w:val="20"/>
          <w:szCs w:val="20"/>
          <w:lang w:eastAsia="x-none"/>
        </w:rPr>
      </w:pPr>
      <w:r w:rsidRPr="009C57AD">
        <w:rPr>
          <w:noProof w:val="0"/>
          <w:color w:val="auto"/>
          <w:sz w:val="20"/>
          <w:szCs w:val="20"/>
        </w:rPr>
        <w:t xml:space="preserve">„ Одредбите од  членовите 58, 59 ,60, 61 и 62 од Законот за данокот на личен доход и одредбите од членот 15 од овој закон со кои се додава нов член 85-а , одредбите од членот 18 од овој закон со кои се додава нов член 91-а и одредбите од членот 19 од овој закон со кои во член 93 се додава нов став (4) кои се однесуваат на оданочувањето на капиталните добивки остварени од продажба на хартии од вредност и удели издадени од инвестициски фонд ќе се применуваат за хартии од вредност и удели издадени од инвестициски фонд кои се стекнати почнувајќи од  1 – ви  јануари 2023 година од страна на обврзникот или од страна на правниот </w:t>
      </w:r>
      <w:proofErr w:type="spellStart"/>
      <w:r w:rsidRPr="009C57AD">
        <w:rPr>
          <w:noProof w:val="0"/>
          <w:color w:val="auto"/>
          <w:sz w:val="20"/>
          <w:szCs w:val="20"/>
        </w:rPr>
        <w:t>предходник</w:t>
      </w:r>
      <w:proofErr w:type="spellEnd"/>
      <w:r w:rsidRPr="009C57AD">
        <w:rPr>
          <w:noProof w:val="0"/>
          <w:color w:val="auto"/>
          <w:sz w:val="20"/>
          <w:szCs w:val="20"/>
        </w:rPr>
        <w:t xml:space="preserve"> во случај на наследување или подарок.</w:t>
      </w:r>
    </w:p>
    <w:p w14:paraId="6BB8D6C5" w14:textId="77777777" w:rsidR="00F465F2" w:rsidRPr="009C57AD" w:rsidRDefault="00F465F2" w:rsidP="00F465F2">
      <w:pPr>
        <w:shd w:val="clear" w:color="auto" w:fill="FFFFFF"/>
        <w:rPr>
          <w:noProof w:val="0"/>
          <w:color w:val="auto"/>
          <w:sz w:val="20"/>
          <w:szCs w:val="20"/>
        </w:rPr>
      </w:pPr>
    </w:p>
    <w:p w14:paraId="2D143888" w14:textId="77777777" w:rsidR="00F465F2" w:rsidRPr="009C57AD" w:rsidRDefault="00F465F2" w:rsidP="00F465F2">
      <w:pPr>
        <w:shd w:val="clear" w:color="auto" w:fill="FFFFFF"/>
        <w:rPr>
          <w:noProof w:val="0"/>
          <w:color w:val="auto"/>
          <w:sz w:val="20"/>
          <w:szCs w:val="20"/>
        </w:rPr>
      </w:pPr>
      <w:r w:rsidRPr="009C57AD">
        <w:rPr>
          <w:noProof w:val="0"/>
          <w:color w:val="auto"/>
          <w:sz w:val="20"/>
          <w:szCs w:val="20"/>
        </w:rPr>
        <w:t>Воедно согласно член 22 од Законот за изменување и дополнување на Законот за данок на личен доход (</w:t>
      </w:r>
      <w:r w:rsidRPr="009C57AD">
        <w:rPr>
          <w:rFonts w:cs="Times New Roman"/>
          <w:noProof w:val="0"/>
          <w:color w:val="auto"/>
          <w:sz w:val="20"/>
          <w:szCs w:val="20"/>
          <w:lang w:eastAsia="x-none"/>
        </w:rPr>
        <w:t>“</w:t>
      </w:r>
      <w:proofErr w:type="spellStart"/>
      <w:r w:rsidRPr="009C57AD">
        <w:rPr>
          <w:rFonts w:cs="Times New Roman"/>
          <w:noProof w:val="0"/>
          <w:color w:val="auto"/>
          <w:sz w:val="20"/>
          <w:szCs w:val="20"/>
          <w:lang w:eastAsia="x-none"/>
        </w:rPr>
        <w:t>Сл</w:t>
      </w:r>
      <w:proofErr w:type="spellEnd"/>
      <w:r w:rsidRPr="009C57AD">
        <w:rPr>
          <w:rFonts w:cs="Times New Roman"/>
          <w:noProof w:val="0"/>
          <w:color w:val="auto"/>
          <w:sz w:val="20"/>
          <w:szCs w:val="20"/>
          <w:lang w:eastAsia="x-none"/>
        </w:rPr>
        <w:t xml:space="preserve"> весник на РСМ број 274/22) п</w:t>
      </w:r>
      <w:r w:rsidRPr="009C57AD">
        <w:rPr>
          <w:noProof w:val="0"/>
          <w:color w:val="auto"/>
          <w:sz w:val="20"/>
          <w:szCs w:val="20"/>
        </w:rPr>
        <w:t>ресметката на капиталните добивки остварени од продажба на хартии од вредност и удели издадени од инвестициски фонд согласно 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ќе се врши хронолошки, според временскиот период на извршените трансакции, со користење на методот на прв влезен, прв излезен (FIFO метод) од најстарата кон најновата трансакција, почнувајќи од 1 јануари 2023 година”.</w:t>
      </w:r>
    </w:p>
    <w:p w14:paraId="7BC981B5" w14:textId="77777777" w:rsidR="00F465F2" w:rsidRPr="009C57AD" w:rsidRDefault="00F465F2" w:rsidP="00F465F2">
      <w:pPr>
        <w:shd w:val="clear" w:color="auto" w:fill="FFFFFF"/>
        <w:rPr>
          <w:noProof w:val="0"/>
          <w:color w:val="auto"/>
          <w:sz w:val="20"/>
          <w:szCs w:val="20"/>
        </w:rPr>
      </w:pPr>
    </w:p>
    <w:p w14:paraId="7C8207D1" w14:textId="77777777" w:rsidR="00F465F2" w:rsidRPr="009C57AD" w:rsidRDefault="00F465F2" w:rsidP="00F465F2">
      <w:pPr>
        <w:shd w:val="clear" w:color="auto" w:fill="FFFFFF"/>
        <w:rPr>
          <w:noProof w:val="0"/>
          <w:color w:val="auto"/>
          <w:sz w:val="20"/>
          <w:szCs w:val="20"/>
        </w:rPr>
      </w:pPr>
      <w:r w:rsidRPr="009C57AD">
        <w:rPr>
          <w:noProof w:val="0"/>
          <w:color w:val="auto"/>
          <w:sz w:val="20"/>
          <w:szCs w:val="20"/>
        </w:rPr>
        <w:lastRenderedPageBreak/>
        <w:t>Врз основа на горе наведеното доколку со хартиите од вредност сте се стекнале после 01/01/2023 година и истите ги продавате имате обврска истите да ги пријавите и да платите данок на личен доход.</w:t>
      </w:r>
    </w:p>
    <w:p w14:paraId="2372E1ED" w14:textId="77777777" w:rsidR="00F465F2" w:rsidRPr="009C57AD" w:rsidRDefault="00F465F2" w:rsidP="00F465F2">
      <w:pPr>
        <w:shd w:val="clear" w:color="auto" w:fill="FFFFFF"/>
        <w:rPr>
          <w:noProof w:val="0"/>
          <w:color w:val="auto"/>
          <w:sz w:val="20"/>
          <w:szCs w:val="20"/>
        </w:rPr>
      </w:pPr>
      <w:r w:rsidRPr="009C57AD">
        <w:rPr>
          <w:noProof w:val="0"/>
          <w:color w:val="auto"/>
          <w:sz w:val="20"/>
          <w:szCs w:val="20"/>
        </w:rPr>
        <w:t xml:space="preserve">Доколку пак сте се стекнале со капитална добивка од продажба на хартии од вредност купени и продадени после 01/01/2023 година имате обврска да пријавите капитална добивка и да поднесете пресметка. </w:t>
      </w:r>
      <w:r w:rsidRPr="009C57AD">
        <w:rPr>
          <w:noProof w:val="0"/>
          <w:sz w:val="20"/>
          <w:szCs w:val="20"/>
        </w:rPr>
        <w:t>Доколку сметате дека  по  добиеното мислење  повторно  имате нејаснотии  поврзани со оданочувањето може слободно да ни се обратите со дополнителни појаснувања и образложенија.</w:t>
      </w:r>
    </w:p>
    <w:p w14:paraId="76914CEE" w14:textId="66720569" w:rsidR="00301F66" w:rsidRPr="00F465F2" w:rsidRDefault="00301F66" w:rsidP="00F465F2"/>
    <w:sectPr w:rsidR="00301F66" w:rsidRPr="00F465F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B74CD" w14:textId="77777777" w:rsidR="0084014E" w:rsidRPr="00C567EE" w:rsidRDefault="0084014E" w:rsidP="00805345">
      <w:r w:rsidRPr="00C567EE">
        <w:separator/>
      </w:r>
    </w:p>
  </w:endnote>
  <w:endnote w:type="continuationSeparator" w:id="0">
    <w:p w14:paraId="4C79567D" w14:textId="77777777" w:rsidR="0084014E" w:rsidRPr="00C567EE" w:rsidRDefault="0084014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D52F2" w14:textId="77777777" w:rsidR="0084014E" w:rsidRPr="00C567EE" w:rsidRDefault="0084014E" w:rsidP="00805345">
      <w:r w:rsidRPr="00C567EE">
        <w:separator/>
      </w:r>
    </w:p>
  </w:footnote>
  <w:footnote w:type="continuationSeparator" w:id="0">
    <w:p w14:paraId="4F86B21F" w14:textId="77777777" w:rsidR="0084014E" w:rsidRPr="00C567EE" w:rsidRDefault="0084014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901"/>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3F02"/>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4E"/>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1CF"/>
    <w:rsid w:val="00AF0257"/>
    <w:rsid w:val="00AF0704"/>
    <w:rsid w:val="00AF096F"/>
    <w:rsid w:val="00AF1292"/>
    <w:rsid w:val="00AF3128"/>
    <w:rsid w:val="00AF596B"/>
    <w:rsid w:val="00AF7604"/>
    <w:rsid w:val="00B03129"/>
    <w:rsid w:val="00B15D14"/>
    <w:rsid w:val="00B22B51"/>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A75FA"/>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3D26"/>
    <w:rsid w:val="00F24814"/>
    <w:rsid w:val="00F27018"/>
    <w:rsid w:val="00F342A8"/>
    <w:rsid w:val="00F42B09"/>
    <w:rsid w:val="00F44530"/>
    <w:rsid w:val="00F45B2C"/>
    <w:rsid w:val="00F465F2"/>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617</Words>
  <Characters>3519</Characters>
  <Application>Microsoft Office Word</Application>
  <DocSecurity>0</DocSecurity>
  <Lines>29</Lines>
  <Paragraphs>8</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4128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2025-10-24T06:04:00Z</dcterms:created>
  <dcterms:modified xsi:type="dcterms:W3CDTF">2025-10-24T06:04:00Z</dcterms:modified>
</cp:coreProperties>
</file>