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3ED8E5" w14:textId="77777777" w:rsidR="00BE0E64" w:rsidRPr="000835F2" w:rsidRDefault="00BE0E64" w:rsidP="00BE0E64">
      <w:pPr>
        <w:jc w:val="both"/>
        <w:rPr>
          <w:rFonts w:eastAsia="Times New Roman"/>
          <w:b/>
          <w:bCs/>
          <w:color w:val="auto"/>
          <w:sz w:val="20"/>
          <w:szCs w:val="20"/>
        </w:rPr>
      </w:pPr>
      <w:r w:rsidRPr="000835F2">
        <w:rPr>
          <w:rFonts w:eastAsia="Times New Roman"/>
          <w:b/>
          <w:bCs/>
          <w:color w:val="auto"/>
          <w:sz w:val="20"/>
          <w:szCs w:val="20"/>
        </w:rPr>
        <w:t>МИСЛЕЊЕ од 12.10.2023:</w:t>
      </w:r>
    </w:p>
    <w:p w14:paraId="77138B46" w14:textId="77777777" w:rsidR="00BE0E64" w:rsidRPr="000835F2" w:rsidRDefault="00BE0E64" w:rsidP="00BE0E64">
      <w:pPr>
        <w:jc w:val="both"/>
        <w:rPr>
          <w:noProof w:val="0"/>
          <w:color w:val="auto"/>
          <w:sz w:val="20"/>
          <w:szCs w:val="20"/>
        </w:rPr>
      </w:pPr>
    </w:p>
    <w:p w14:paraId="43D30493" w14:textId="77777777" w:rsidR="00BE0E64" w:rsidRPr="000835F2" w:rsidRDefault="00BE0E64" w:rsidP="00BE0E64">
      <w:pPr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Почитувани,    </w:t>
      </w:r>
    </w:p>
    <w:p w14:paraId="116356E5" w14:textId="77777777" w:rsidR="00BE0E64" w:rsidRPr="000835F2" w:rsidRDefault="00BE0E64" w:rsidP="00BE0E64">
      <w:pPr>
        <w:jc w:val="both"/>
        <w:rPr>
          <w:noProof w:val="0"/>
          <w:color w:val="auto"/>
          <w:sz w:val="20"/>
          <w:szCs w:val="20"/>
        </w:rPr>
      </w:pPr>
    </w:p>
    <w:p w14:paraId="2B093A5A" w14:textId="77777777" w:rsidR="00BE0E64" w:rsidRPr="000835F2" w:rsidRDefault="00BE0E64" w:rsidP="00BE0E64">
      <w:pPr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Во врска со Вашето барање на мислење Управата за јавни приходи - Генерална дирекција Скопје Ве известува:</w:t>
      </w:r>
    </w:p>
    <w:p w14:paraId="1C105A27" w14:textId="77777777" w:rsidR="00BE0E64" w:rsidRPr="000835F2" w:rsidRDefault="00BE0E64" w:rsidP="00BE0E64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Согласно член 3 од Законот за данок на личен доход (“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РМ” бр.241/18 и “Сл. весник на РСМ” 275/19, 290/20, 85/21 и 274/22 во понатамошниот текст ЗДЛД),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</w:t>
      </w:r>
    </w:p>
    <w:p w14:paraId="3A5F3A46" w14:textId="77777777" w:rsidR="00BE0E64" w:rsidRPr="000835F2" w:rsidRDefault="00BE0E64" w:rsidP="00BE0E64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На оданочување подлежи доходот од ставот 1 на овој член што е остварен во пари, во хартии од вредност, во натура, или во некој друг вид.</w:t>
      </w:r>
    </w:p>
    <w:p w14:paraId="724B5A6E" w14:textId="77777777" w:rsidR="00BE0E64" w:rsidRPr="000835F2" w:rsidRDefault="00BE0E64" w:rsidP="00BE0E64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Согласно член 12 став 1 точка 21) од ЗДЛД, данок на доход не се плаќа на </w:t>
      </w:r>
      <w:proofErr w:type="spellStart"/>
      <w:r w:rsidRPr="000835F2">
        <w:rPr>
          <w:noProof w:val="0"/>
          <w:color w:val="auto"/>
          <w:sz w:val="20"/>
          <w:szCs w:val="20"/>
        </w:rPr>
        <w:t>алиментации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и надоместок на штета по судска одлука и надоместок на штета како последица на несреќа при работа.</w:t>
      </w:r>
    </w:p>
    <w:p w14:paraId="4FD92758" w14:textId="77777777" w:rsidR="00BE0E64" w:rsidRPr="000835F2" w:rsidRDefault="00BE0E64" w:rsidP="00BE0E64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Согласно член 71 од ЗДЛД, друг доход во смисла на овој закон е секој доход кој не се смета за доход на физичките лица од членот 3 точки 1), 2), 3), 4), 5), 6), 7), 8), 9) и 10) од овој закон, и не е изземен од оданочување со одредбите од членот 12 од овој закон.</w:t>
      </w:r>
    </w:p>
    <w:p w14:paraId="58C73EB2" w14:textId="77777777" w:rsidR="00BE0E64" w:rsidRPr="000835F2" w:rsidRDefault="00BE0E64" w:rsidP="00BE0E64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Основа за пресметување на данокот на доход од членот 71 од овој закон е бруто-доходот.</w:t>
      </w:r>
    </w:p>
    <w:p w14:paraId="6EBD29CC" w14:textId="77777777" w:rsidR="00BE0E64" w:rsidRPr="000835F2" w:rsidRDefault="00BE0E64" w:rsidP="00BE0E64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Согласно изнесеното, за исплатата на штета настаната на земјиштето на физичките лица, правното лице согласно посочените одредби има обврска преку поднесување на електронска пресметка да пресмета и плати данок на личен доход согласно член 71 од ЗДЛД.</w:t>
      </w:r>
    </w:p>
    <w:p w14:paraId="69F96FF7" w14:textId="77777777" w:rsidR="00BE0E64" w:rsidRPr="000835F2" w:rsidRDefault="00BE0E64" w:rsidP="00BE0E64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Според член 80 став 1 точка 1) од ЗДЛД, аконтација на данокот на доход се плаќа по </w:t>
      </w:r>
      <w:proofErr w:type="spellStart"/>
      <w:r w:rsidRPr="000835F2">
        <w:rPr>
          <w:noProof w:val="0"/>
          <w:color w:val="auto"/>
          <w:sz w:val="20"/>
          <w:szCs w:val="20"/>
        </w:rPr>
        <w:t>одбивка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, односно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доходот го пресметува, задржува и плаќа данокот на доход за обврзникот при секоја исплата и за друг доход.</w:t>
      </w:r>
    </w:p>
    <w:p w14:paraId="2149567C" w14:textId="77777777" w:rsidR="00BE0E64" w:rsidRPr="000835F2" w:rsidRDefault="00BE0E64" w:rsidP="00BE0E64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proofErr w:type="spellStart"/>
      <w:r w:rsidRPr="000835F2">
        <w:rPr>
          <w:noProof w:val="0"/>
          <w:color w:val="auto"/>
          <w:sz w:val="20"/>
          <w:szCs w:val="20"/>
        </w:rPr>
        <w:t>Аконтацијата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данокот на доход од член 80 став 1 точка 1) од овој закон, пресметува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за секој обврзник и за секој поединечно исплатен доход, со поднесување на пресметка до органот за јавни приходи, согласно член 84 став 1 од ЗДЛД.</w:t>
      </w:r>
    </w:p>
    <w:p w14:paraId="1587A146" w14:textId="77777777" w:rsidR="00BE0E64" w:rsidRPr="000835F2" w:rsidRDefault="00BE0E64" w:rsidP="00BE0E64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Во пресметката износот на платениот надоместок, се искажува како Вид на доход Т11. Друг доход и Подвид на доход Ѕ11.2. Друг доход.</w:t>
      </w:r>
    </w:p>
    <w:p w14:paraId="0F42C62F" w14:textId="77777777" w:rsidR="00BE0E64" w:rsidRPr="000835F2" w:rsidRDefault="00BE0E64" w:rsidP="00BE0E64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По приемот и обработката на електронската пресметка “е-ППД”, органот за јавни приходи преку електронскиот систем “е-Персонален данок”, ја одобрува пресметката на обврзникот, со доделување Фолио број и издава Рекапитулација за утврдување на аконтација на данок на личен доход со статус “Одобрена” и налог за плаќање на данокот на личен доход.</w:t>
      </w:r>
    </w:p>
    <w:p w14:paraId="0FB9C50E" w14:textId="77777777" w:rsidR="00BE0E64" w:rsidRPr="000835F2" w:rsidRDefault="00BE0E64" w:rsidP="00BE0E64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Согласно член 92 став 1 од ЗДЛД,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доходот од член 80 од овој закон за коj </w:t>
      </w:r>
      <w:proofErr w:type="spellStart"/>
      <w:r w:rsidRPr="000835F2">
        <w:rPr>
          <w:noProof w:val="0"/>
          <w:color w:val="auto"/>
          <w:sz w:val="20"/>
          <w:szCs w:val="20"/>
        </w:rPr>
        <w:t>аконтацијата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данокот се плаќа по </w:t>
      </w:r>
      <w:proofErr w:type="spellStart"/>
      <w:r w:rsidRPr="000835F2">
        <w:rPr>
          <w:noProof w:val="0"/>
          <w:color w:val="auto"/>
          <w:sz w:val="20"/>
          <w:szCs w:val="20"/>
        </w:rPr>
        <w:t>одбивка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е должен задржаниот данок да го уплати при секоја поединечна исплата.</w:t>
      </w:r>
    </w:p>
    <w:p w14:paraId="76914CEE" w14:textId="4DAFC1BC" w:rsidR="00301F66" w:rsidRPr="00BE0E64" w:rsidRDefault="00301F66" w:rsidP="00BE0E64"/>
    <w:sectPr w:rsidR="00301F66" w:rsidRPr="00BE0E64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1D336E" w14:textId="77777777" w:rsidR="003850D0" w:rsidRPr="00C567EE" w:rsidRDefault="003850D0" w:rsidP="00805345">
      <w:r w:rsidRPr="00C567EE">
        <w:separator/>
      </w:r>
    </w:p>
  </w:endnote>
  <w:endnote w:type="continuationSeparator" w:id="0">
    <w:p w14:paraId="3395B236" w14:textId="77777777" w:rsidR="003850D0" w:rsidRPr="00C567EE" w:rsidRDefault="003850D0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C9CCC8" w14:textId="77777777" w:rsidR="003850D0" w:rsidRPr="00C567EE" w:rsidRDefault="003850D0" w:rsidP="00805345">
      <w:r w:rsidRPr="00C567EE">
        <w:separator/>
      </w:r>
    </w:p>
  </w:footnote>
  <w:footnote w:type="continuationSeparator" w:id="0">
    <w:p w14:paraId="4E315E7B" w14:textId="77777777" w:rsidR="003850D0" w:rsidRPr="00C567EE" w:rsidRDefault="003850D0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4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3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18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1"/>
  </w:num>
  <w:num w:numId="2" w16cid:durableId="1900096440">
    <w:abstractNumId w:val="27"/>
  </w:num>
  <w:num w:numId="3" w16cid:durableId="160033430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2"/>
  </w:num>
  <w:num w:numId="8" w16cid:durableId="621112521">
    <w:abstractNumId w:val="5"/>
  </w:num>
  <w:num w:numId="9" w16cid:durableId="1622804002">
    <w:abstractNumId w:val="34"/>
  </w:num>
  <w:num w:numId="10" w16cid:durableId="58113930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6"/>
  </w:num>
  <w:num w:numId="12" w16cid:durableId="870530504">
    <w:abstractNumId w:val="29"/>
  </w:num>
  <w:num w:numId="13" w16cid:durableId="714353434">
    <w:abstractNumId w:val="14"/>
  </w:num>
  <w:num w:numId="14" w16cid:durableId="1341006038">
    <w:abstractNumId w:val="11"/>
  </w:num>
  <w:num w:numId="15" w16cid:durableId="788474779">
    <w:abstractNumId w:val="1"/>
  </w:num>
  <w:num w:numId="16" w16cid:durableId="639068706">
    <w:abstractNumId w:val="26"/>
  </w:num>
  <w:num w:numId="17" w16cid:durableId="479928752">
    <w:abstractNumId w:val="0"/>
  </w:num>
  <w:num w:numId="18" w16cid:durableId="2018384905">
    <w:abstractNumId w:val="23"/>
  </w:num>
  <w:num w:numId="19" w16cid:durableId="2136213879">
    <w:abstractNumId w:val="2"/>
  </w:num>
  <w:num w:numId="20" w16cid:durableId="694765918">
    <w:abstractNumId w:val="28"/>
  </w:num>
  <w:num w:numId="21" w16cid:durableId="69894198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7"/>
  </w:num>
  <w:num w:numId="23" w16cid:durableId="1964581838">
    <w:abstractNumId w:val="20"/>
  </w:num>
  <w:num w:numId="24" w16cid:durableId="1315838814">
    <w:abstractNumId w:val="6"/>
  </w:num>
  <w:num w:numId="25" w16cid:durableId="818617000">
    <w:abstractNumId w:val="30"/>
  </w:num>
  <w:num w:numId="26" w16cid:durableId="1199777193">
    <w:abstractNumId w:val="38"/>
  </w:num>
  <w:num w:numId="27" w16cid:durableId="444814318">
    <w:abstractNumId w:val="9"/>
  </w:num>
  <w:num w:numId="28" w16cid:durableId="198933697">
    <w:abstractNumId w:val="25"/>
  </w:num>
  <w:num w:numId="29" w16cid:durableId="1012151545">
    <w:abstractNumId w:val="13"/>
  </w:num>
  <w:num w:numId="30" w16cid:durableId="406922826">
    <w:abstractNumId w:val="8"/>
  </w:num>
  <w:num w:numId="31" w16cid:durableId="1411192316">
    <w:abstractNumId w:val="10"/>
  </w:num>
  <w:num w:numId="32" w16cid:durableId="1183860781">
    <w:abstractNumId w:val="15"/>
  </w:num>
  <w:num w:numId="33" w16cid:durableId="594173800">
    <w:abstractNumId w:val="33"/>
  </w:num>
  <w:num w:numId="34" w16cid:durableId="382213961">
    <w:abstractNumId w:val="37"/>
  </w:num>
  <w:num w:numId="35" w16cid:durableId="29001757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2"/>
  </w:num>
  <w:num w:numId="37" w16cid:durableId="1322738061">
    <w:abstractNumId w:val="17"/>
  </w:num>
  <w:num w:numId="38" w16cid:durableId="1951744169">
    <w:abstractNumId w:val="24"/>
  </w:num>
  <w:num w:numId="39" w16cid:durableId="134378012">
    <w:abstractNumId w:val="3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850D0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E2C5C"/>
    <w:rsid w:val="003E3F7E"/>
    <w:rsid w:val="003E421F"/>
    <w:rsid w:val="003E6722"/>
    <w:rsid w:val="003F493F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986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40187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40C3C"/>
    <w:rsid w:val="009441C1"/>
    <w:rsid w:val="0095042A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F6E"/>
    <w:rsid w:val="009842BE"/>
    <w:rsid w:val="00984769"/>
    <w:rsid w:val="00990475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C0B"/>
    <w:rsid w:val="00A67D99"/>
    <w:rsid w:val="00A70617"/>
    <w:rsid w:val="00A70B01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418</Words>
  <Characters>2387</Characters>
  <Application>Microsoft Office Word</Application>
  <DocSecurity>0</DocSecurity>
  <Lines>19</Lines>
  <Paragraphs>5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2800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2025-10-22T11:21:00Z</dcterms:created>
  <dcterms:modified xsi:type="dcterms:W3CDTF">2025-10-22T11:21:00Z</dcterms:modified>
</cp:coreProperties>
</file>