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2B452E" w14:textId="77777777" w:rsidR="005B62EB" w:rsidRPr="006A5812" w:rsidRDefault="005B62EB" w:rsidP="005B62EB">
      <w:pPr>
        <w:rPr>
          <w:noProof w:val="0"/>
          <w:sz w:val="20"/>
          <w:szCs w:val="20"/>
        </w:rPr>
      </w:pPr>
      <w:r w:rsidRPr="006A5812">
        <w:rPr>
          <w:rFonts w:eastAsia="Times New Roman"/>
          <w:b/>
          <w:bCs/>
          <w:color w:val="000000" w:themeColor="text1"/>
          <w:sz w:val="20"/>
          <w:szCs w:val="20"/>
        </w:rPr>
        <w:t xml:space="preserve">МИСЛЕЊЕ </w:t>
      </w:r>
      <w:r w:rsidRPr="006A5812">
        <w:rPr>
          <w:b/>
          <w:bCs/>
          <w:noProof w:val="0"/>
          <w:sz w:val="20"/>
          <w:szCs w:val="20"/>
        </w:rPr>
        <w:t>04.02.2025:</w:t>
      </w:r>
    </w:p>
    <w:p w14:paraId="2209A6F1" w14:textId="77777777" w:rsidR="005B62EB" w:rsidRPr="006A5812" w:rsidRDefault="005B62EB" w:rsidP="005B62EB">
      <w:pPr>
        <w:rPr>
          <w:noProof w:val="0"/>
          <w:sz w:val="20"/>
          <w:szCs w:val="20"/>
        </w:rPr>
      </w:pPr>
    </w:p>
    <w:p w14:paraId="67562BFD" w14:textId="77777777" w:rsidR="005B62EB" w:rsidRPr="006A5812" w:rsidRDefault="005B62EB" w:rsidP="005B62EB">
      <w:pPr>
        <w:rPr>
          <w:noProof w:val="0"/>
          <w:sz w:val="20"/>
          <w:szCs w:val="20"/>
        </w:rPr>
      </w:pPr>
      <w:r w:rsidRPr="006A5812">
        <w:rPr>
          <w:noProof w:val="0"/>
          <w:sz w:val="20"/>
          <w:szCs w:val="20"/>
        </w:rPr>
        <w:t>Почитувани,</w:t>
      </w:r>
    </w:p>
    <w:p w14:paraId="6FE26AD7" w14:textId="77777777" w:rsidR="005B62EB" w:rsidRPr="006A5812" w:rsidRDefault="005B62EB" w:rsidP="005B62EB">
      <w:pPr>
        <w:rPr>
          <w:noProof w:val="0"/>
          <w:sz w:val="20"/>
          <w:szCs w:val="20"/>
        </w:rPr>
      </w:pPr>
    </w:p>
    <w:p w14:paraId="5C29A374" w14:textId="77777777" w:rsidR="005B62EB" w:rsidRPr="006A5812" w:rsidRDefault="005B62EB" w:rsidP="005B62EB">
      <w:pPr>
        <w:rPr>
          <w:noProof w:val="0"/>
          <w:sz w:val="20"/>
          <w:szCs w:val="20"/>
        </w:rPr>
      </w:pPr>
      <w:r w:rsidRPr="006A5812">
        <w:rPr>
          <w:noProof w:val="0"/>
          <w:sz w:val="20"/>
          <w:szCs w:val="20"/>
        </w:rPr>
        <w:t>Ви благодариме на Вашето барање. Во врска со истото, Управата за јавни приходи, Ве известува:</w:t>
      </w:r>
    </w:p>
    <w:p w14:paraId="447081F7" w14:textId="77777777" w:rsidR="005B62EB" w:rsidRPr="006A5812" w:rsidRDefault="005B62EB" w:rsidP="005B62EB">
      <w:pPr>
        <w:spacing w:after="120"/>
        <w:rPr>
          <w:noProof w:val="0"/>
          <w:sz w:val="20"/>
          <w:szCs w:val="20"/>
        </w:rPr>
      </w:pPr>
      <w:r w:rsidRPr="006A5812">
        <w:rPr>
          <w:noProof w:val="0"/>
          <w:sz w:val="20"/>
          <w:szCs w:val="20"/>
        </w:rPr>
        <w:t>Во член 105 од ЗРО („Сл. весник на РМ“ бр. 62/05 ... 120/18 и „Сл. весник на РСМ“ бр. 110/19 ... 111/23) е пропишано дека, работникот има право на заработувачка - плата, согласно со закон, колективен договор и договорот за вработување, при што плаќањето на работата по договорот за вработување мора да биде секогаш во парична форма. Платата е составена од основната плата, дел од платата за работната успешност и додатоците, ако со друг закон поинаку не е определено.</w:t>
      </w:r>
    </w:p>
    <w:p w14:paraId="2B36BEFE" w14:textId="77777777" w:rsidR="005B62EB" w:rsidRPr="006A5812" w:rsidRDefault="005B62EB" w:rsidP="005B62EB">
      <w:pPr>
        <w:spacing w:after="120"/>
        <w:rPr>
          <w:noProof w:val="0"/>
          <w:sz w:val="20"/>
          <w:szCs w:val="20"/>
        </w:rPr>
      </w:pPr>
      <w:r w:rsidRPr="006A5812">
        <w:rPr>
          <w:noProof w:val="0"/>
          <w:sz w:val="20"/>
          <w:szCs w:val="20"/>
        </w:rPr>
        <w:t>Согласно член 3 од Законот за данок на личен доход (“</w:t>
      </w:r>
      <w:proofErr w:type="spellStart"/>
      <w:r w:rsidRPr="006A5812">
        <w:rPr>
          <w:noProof w:val="0"/>
          <w:sz w:val="20"/>
          <w:szCs w:val="20"/>
        </w:rPr>
        <w:t>Сл</w:t>
      </w:r>
      <w:proofErr w:type="spellEnd"/>
      <w:r w:rsidRPr="006A5812">
        <w:rPr>
          <w:noProof w:val="0"/>
          <w:sz w:val="20"/>
          <w:szCs w:val="20"/>
        </w:rPr>
        <w:t xml:space="preserve"> весник на РМ” бр.241/18 и “Сл. весник на РСМ” 275/19... 274/22 во понатамошниот текст ЗДЛД), како личен доход кој подлежи на оданочување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 Притоа на оданочување подлежи доходот што е остварен во пари, во хартии од вредност, во натура, или во некој друг вид.</w:t>
      </w:r>
    </w:p>
    <w:p w14:paraId="6E49DD14" w14:textId="77777777" w:rsidR="005B62EB" w:rsidRPr="006A5812" w:rsidRDefault="005B62EB" w:rsidP="005B62EB">
      <w:pPr>
        <w:spacing w:after="120"/>
        <w:rPr>
          <w:noProof w:val="0"/>
          <w:sz w:val="20"/>
          <w:szCs w:val="20"/>
        </w:rPr>
      </w:pPr>
      <w:r w:rsidRPr="006A5812">
        <w:rPr>
          <w:noProof w:val="0"/>
          <w:sz w:val="20"/>
          <w:szCs w:val="20"/>
        </w:rPr>
        <w:t xml:space="preserve">Согласно член 15 став 2 од ЗДЛД, како доход од работа се смета и друг доход од работа, кој наместо во пари се прима во вид на </w:t>
      </w:r>
      <w:r w:rsidRPr="006A5812">
        <w:rPr>
          <w:b/>
          <w:bCs/>
          <w:noProof w:val="0"/>
          <w:sz w:val="20"/>
          <w:szCs w:val="20"/>
        </w:rPr>
        <w:t>ваучери</w:t>
      </w:r>
      <w:r w:rsidRPr="006A5812">
        <w:rPr>
          <w:noProof w:val="0"/>
          <w:sz w:val="20"/>
          <w:szCs w:val="20"/>
        </w:rPr>
        <w:t xml:space="preserve"> и други парични потврди, </w:t>
      </w:r>
      <w:r w:rsidRPr="006A5812">
        <w:rPr>
          <w:bCs/>
          <w:noProof w:val="0"/>
          <w:sz w:val="20"/>
          <w:szCs w:val="20"/>
        </w:rPr>
        <w:t>хартии од вредност</w:t>
      </w:r>
      <w:r w:rsidRPr="006A5812">
        <w:rPr>
          <w:noProof w:val="0"/>
          <w:sz w:val="20"/>
          <w:szCs w:val="20"/>
        </w:rPr>
        <w:t>, стоки, услуги или во некој друг облик кој има парична вредност.</w:t>
      </w:r>
    </w:p>
    <w:p w14:paraId="22B33B0F" w14:textId="77777777" w:rsidR="005B62EB" w:rsidRPr="006A5812" w:rsidRDefault="005B62EB" w:rsidP="005B62EB">
      <w:pPr>
        <w:spacing w:after="120"/>
        <w:rPr>
          <w:rFonts w:cs="Times New Roman"/>
          <w:noProof w:val="0"/>
          <w:sz w:val="20"/>
          <w:szCs w:val="20"/>
          <w:lang w:eastAsia="x-none"/>
        </w:rPr>
      </w:pPr>
      <w:r w:rsidRPr="006A5812">
        <w:rPr>
          <w:rFonts w:cs="Times New Roman"/>
          <w:noProof w:val="0"/>
          <w:sz w:val="20"/>
          <w:szCs w:val="20"/>
          <w:lang w:eastAsia="x-none"/>
        </w:rPr>
        <w:t>Основа за пресметување на данокот на доход од работа претставува номиналната вредност на ваучерите и другите парични потврди и хартии од вредност кои не котираат на берза, според член 16 став 1 точка 15) од ЗДЛД.</w:t>
      </w:r>
    </w:p>
    <w:p w14:paraId="50ED6C6A" w14:textId="77777777" w:rsidR="005B62EB" w:rsidRPr="006A5812" w:rsidRDefault="005B62EB" w:rsidP="005B62EB">
      <w:pPr>
        <w:spacing w:after="120"/>
        <w:rPr>
          <w:noProof w:val="0"/>
          <w:sz w:val="20"/>
          <w:szCs w:val="20"/>
        </w:rPr>
      </w:pPr>
      <w:r w:rsidRPr="006A5812">
        <w:rPr>
          <w:noProof w:val="0"/>
          <w:sz w:val="20"/>
          <w:szCs w:val="20"/>
        </w:rPr>
        <w:t xml:space="preserve">Според напред наведените одредби, и имајќи го во предвид член 80 став 1 точка 1) од ЗДЛД, </w:t>
      </w:r>
      <w:proofErr w:type="spellStart"/>
      <w:r w:rsidRPr="006A5812">
        <w:rPr>
          <w:noProof w:val="0"/>
          <w:sz w:val="20"/>
          <w:szCs w:val="20"/>
        </w:rPr>
        <w:t>аконтацијата</w:t>
      </w:r>
      <w:proofErr w:type="spellEnd"/>
      <w:r w:rsidRPr="006A5812">
        <w:rPr>
          <w:noProof w:val="0"/>
          <w:sz w:val="20"/>
          <w:szCs w:val="20"/>
        </w:rPr>
        <w:t xml:space="preserve"> на данокот на доход се плаќа по </w:t>
      </w:r>
      <w:proofErr w:type="spellStart"/>
      <w:r w:rsidRPr="006A5812">
        <w:rPr>
          <w:noProof w:val="0"/>
          <w:sz w:val="20"/>
          <w:szCs w:val="20"/>
        </w:rPr>
        <w:t>одбивка</w:t>
      </w:r>
      <w:proofErr w:type="spellEnd"/>
      <w:r w:rsidRPr="006A5812">
        <w:rPr>
          <w:noProof w:val="0"/>
          <w:sz w:val="20"/>
          <w:szCs w:val="20"/>
        </w:rPr>
        <w:t xml:space="preserve">, односно </w:t>
      </w:r>
      <w:proofErr w:type="spellStart"/>
      <w:r w:rsidRPr="006A5812">
        <w:rPr>
          <w:noProof w:val="0"/>
          <w:sz w:val="20"/>
          <w:szCs w:val="20"/>
        </w:rPr>
        <w:t>исплатувачот</w:t>
      </w:r>
      <w:proofErr w:type="spellEnd"/>
      <w:r w:rsidRPr="006A5812">
        <w:rPr>
          <w:noProof w:val="0"/>
          <w:sz w:val="20"/>
          <w:szCs w:val="20"/>
        </w:rPr>
        <w:t xml:space="preserve"> на доходот го пресметува, задржува и плаќа данокот на доход за обврзникот при секоја исплата на доход од работа.</w:t>
      </w:r>
    </w:p>
    <w:p w14:paraId="3F6500AA" w14:textId="77777777" w:rsidR="005B62EB" w:rsidRPr="006A5812" w:rsidRDefault="005B62EB" w:rsidP="005B62EB">
      <w:pPr>
        <w:spacing w:after="120"/>
        <w:rPr>
          <w:noProof w:val="0"/>
          <w:sz w:val="20"/>
          <w:szCs w:val="20"/>
        </w:rPr>
      </w:pPr>
      <w:r w:rsidRPr="006A5812">
        <w:rPr>
          <w:noProof w:val="0"/>
          <w:sz w:val="20"/>
          <w:szCs w:val="20"/>
        </w:rPr>
        <w:t xml:space="preserve">Имено согласно одредбите од член 84 став 1 од ЗДЛД, </w:t>
      </w:r>
      <w:proofErr w:type="spellStart"/>
      <w:r w:rsidRPr="006A5812">
        <w:rPr>
          <w:noProof w:val="0"/>
          <w:sz w:val="20"/>
          <w:szCs w:val="20"/>
        </w:rPr>
        <w:t>исплатувачот</w:t>
      </w:r>
      <w:proofErr w:type="spellEnd"/>
      <w:r w:rsidRPr="006A5812">
        <w:rPr>
          <w:noProof w:val="0"/>
          <w:sz w:val="20"/>
          <w:szCs w:val="20"/>
        </w:rPr>
        <w:t xml:space="preserve"> е должен при секоја исплата на доход кој подлежи на оданочување согласно одредбите од ЗДЛД, до Управата за јавни приходи, да поднесе електронска </w:t>
      </w:r>
      <w:proofErr w:type="spellStart"/>
      <w:r w:rsidRPr="006A5812">
        <w:rPr>
          <w:noProof w:val="0"/>
          <w:sz w:val="20"/>
          <w:szCs w:val="20"/>
        </w:rPr>
        <w:t>аконтативна</w:t>
      </w:r>
      <w:proofErr w:type="spellEnd"/>
      <w:r w:rsidRPr="006A5812">
        <w:rPr>
          <w:noProof w:val="0"/>
          <w:sz w:val="20"/>
          <w:szCs w:val="20"/>
        </w:rPr>
        <w:t xml:space="preserve"> пресметка „е-ППД“ за пресметување на данокот за секој обврзник и за секој поединечно исплатен доход. Пресметката се поднесува преку електронскиот систем „е-Даночни услуги“ пред исплатата на доходот. По одобрување на пресметката Управата за јавни приходи издава Рекапитулација за утврдување на аконтација на данок на личен доход со статус „Одобрена“ и налог за плаќање на данокот на личен доход. Во пресметките за дадените ваучери се избира вид на доход Т1. -доход од работа и подвид Ѕ1.8. -други примања на вработени лица кои подлежат на оданочување.</w:t>
      </w:r>
    </w:p>
    <w:p w14:paraId="20D751A7" w14:textId="77777777" w:rsidR="005B62EB" w:rsidRPr="006A5812" w:rsidRDefault="005B62EB" w:rsidP="005B62EB">
      <w:pPr>
        <w:spacing w:after="120"/>
        <w:rPr>
          <w:noProof w:val="0"/>
          <w:sz w:val="20"/>
          <w:szCs w:val="20"/>
        </w:rPr>
      </w:pPr>
      <w:r w:rsidRPr="006A5812">
        <w:rPr>
          <w:noProof w:val="0"/>
          <w:sz w:val="20"/>
          <w:szCs w:val="20"/>
        </w:rPr>
        <w:t xml:space="preserve">Согласно член 92 став 1 од ЗДЛД, работодавачот како </w:t>
      </w:r>
      <w:proofErr w:type="spellStart"/>
      <w:r w:rsidRPr="006A5812">
        <w:rPr>
          <w:noProof w:val="0"/>
          <w:sz w:val="20"/>
          <w:szCs w:val="20"/>
        </w:rPr>
        <w:t>исплатувач</w:t>
      </w:r>
      <w:proofErr w:type="spellEnd"/>
      <w:r w:rsidRPr="006A5812">
        <w:rPr>
          <w:noProof w:val="0"/>
          <w:sz w:val="20"/>
          <w:szCs w:val="20"/>
        </w:rPr>
        <w:t xml:space="preserve"> на доходот/обезбедувач на ваучерите е должен да го задржи и уплати данокот за секој ваучер даден на вработените, на соодветно утврдена даночна основа. За пресметаниот и платен данок истиот има обврска на вработените да издаде примерок од пресметката на </w:t>
      </w:r>
      <w:proofErr w:type="spellStart"/>
      <w:r w:rsidRPr="006A5812">
        <w:rPr>
          <w:noProof w:val="0"/>
          <w:sz w:val="20"/>
          <w:szCs w:val="20"/>
        </w:rPr>
        <w:t>аконтацијата</w:t>
      </w:r>
      <w:proofErr w:type="spellEnd"/>
      <w:r w:rsidRPr="006A5812">
        <w:rPr>
          <w:noProof w:val="0"/>
          <w:sz w:val="20"/>
          <w:szCs w:val="20"/>
        </w:rPr>
        <w:t xml:space="preserve"> на данокот на доход, согласно одредбите од член 85 став 10 од ЗДЛД.</w:t>
      </w:r>
    </w:p>
    <w:p w14:paraId="76914CEE" w14:textId="66720569" w:rsidR="00301F66" w:rsidRPr="005B62EB" w:rsidRDefault="00301F66" w:rsidP="005B62EB"/>
    <w:sectPr w:rsidR="00301F66" w:rsidRPr="005B62EB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BB4553" w14:textId="77777777" w:rsidR="00233F1F" w:rsidRPr="00C567EE" w:rsidRDefault="00233F1F" w:rsidP="00805345">
      <w:r w:rsidRPr="00C567EE">
        <w:separator/>
      </w:r>
    </w:p>
  </w:endnote>
  <w:endnote w:type="continuationSeparator" w:id="0">
    <w:p w14:paraId="7EA07D11" w14:textId="77777777" w:rsidR="00233F1F" w:rsidRPr="00C567EE" w:rsidRDefault="00233F1F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DA7808" w14:textId="77777777" w:rsidR="00233F1F" w:rsidRPr="00C567EE" w:rsidRDefault="00233F1F" w:rsidP="00805345">
      <w:r w:rsidRPr="00C567EE">
        <w:separator/>
      </w:r>
    </w:p>
  </w:footnote>
  <w:footnote w:type="continuationSeparator" w:id="0">
    <w:p w14:paraId="30622013" w14:textId="77777777" w:rsidR="00233F1F" w:rsidRPr="00C567EE" w:rsidRDefault="00233F1F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F05416"/>
    <w:multiLevelType w:val="hybridMultilevel"/>
    <w:tmpl w:val="0F0CA21C"/>
    <w:lvl w:ilvl="0" w:tplc="8708A64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5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1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61A7765"/>
    <w:multiLevelType w:val="hybridMultilevel"/>
    <w:tmpl w:val="6A2A2D94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E46535"/>
    <w:multiLevelType w:val="hybridMultilevel"/>
    <w:tmpl w:val="FCDC3736"/>
    <w:lvl w:ilvl="0" w:tplc="0568D87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6"/>
  </w:num>
  <w:num w:numId="2" w16cid:durableId="1900096440">
    <w:abstractNumId w:val="32"/>
  </w:num>
  <w:num w:numId="3" w16cid:durableId="160033430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5"/>
  </w:num>
  <w:num w:numId="8" w16cid:durableId="621112521">
    <w:abstractNumId w:val="6"/>
  </w:num>
  <w:num w:numId="9" w16cid:durableId="1622804002">
    <w:abstractNumId w:val="39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9"/>
  </w:num>
  <w:num w:numId="12" w16cid:durableId="870530504">
    <w:abstractNumId w:val="34"/>
  </w:num>
  <w:num w:numId="13" w16cid:durableId="714353434">
    <w:abstractNumId w:val="16"/>
  </w:num>
  <w:num w:numId="14" w16cid:durableId="1341006038">
    <w:abstractNumId w:val="13"/>
  </w:num>
  <w:num w:numId="15" w16cid:durableId="788474779">
    <w:abstractNumId w:val="2"/>
  </w:num>
  <w:num w:numId="16" w16cid:durableId="639068706">
    <w:abstractNumId w:val="31"/>
  </w:num>
  <w:num w:numId="17" w16cid:durableId="479928752">
    <w:abstractNumId w:val="1"/>
  </w:num>
  <w:num w:numId="18" w16cid:durableId="2018384905">
    <w:abstractNumId w:val="26"/>
  </w:num>
  <w:num w:numId="19" w16cid:durableId="2136213879">
    <w:abstractNumId w:val="3"/>
  </w:num>
  <w:num w:numId="20" w16cid:durableId="694765918">
    <w:abstractNumId w:val="33"/>
  </w:num>
  <w:num w:numId="21" w16cid:durableId="69894198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8"/>
  </w:num>
  <w:num w:numId="23" w16cid:durableId="1964581838">
    <w:abstractNumId w:val="23"/>
  </w:num>
  <w:num w:numId="24" w16cid:durableId="1315838814">
    <w:abstractNumId w:val="7"/>
  </w:num>
  <w:num w:numId="25" w16cid:durableId="818617000">
    <w:abstractNumId w:val="35"/>
  </w:num>
  <w:num w:numId="26" w16cid:durableId="1199777193">
    <w:abstractNumId w:val="44"/>
  </w:num>
  <w:num w:numId="27" w16cid:durableId="444814318">
    <w:abstractNumId w:val="11"/>
  </w:num>
  <w:num w:numId="28" w16cid:durableId="198933697">
    <w:abstractNumId w:val="29"/>
  </w:num>
  <w:num w:numId="29" w16cid:durableId="1012151545">
    <w:abstractNumId w:val="15"/>
  </w:num>
  <w:num w:numId="30" w16cid:durableId="406922826">
    <w:abstractNumId w:val="9"/>
  </w:num>
  <w:num w:numId="31" w16cid:durableId="1411192316">
    <w:abstractNumId w:val="12"/>
  </w:num>
  <w:num w:numId="32" w16cid:durableId="1183860781">
    <w:abstractNumId w:val="18"/>
  </w:num>
  <w:num w:numId="33" w16cid:durableId="594173800">
    <w:abstractNumId w:val="38"/>
  </w:num>
  <w:num w:numId="34" w16cid:durableId="382213961">
    <w:abstractNumId w:val="43"/>
  </w:num>
  <w:num w:numId="35" w16cid:durableId="290017579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7"/>
  </w:num>
  <w:num w:numId="37" w16cid:durableId="1322738061">
    <w:abstractNumId w:val="20"/>
  </w:num>
  <w:num w:numId="38" w16cid:durableId="1951744169">
    <w:abstractNumId w:val="28"/>
  </w:num>
  <w:num w:numId="39" w16cid:durableId="134378012">
    <w:abstractNumId w:val="42"/>
  </w:num>
  <w:num w:numId="40" w16cid:durableId="956259968">
    <w:abstractNumId w:val="40"/>
  </w:num>
  <w:num w:numId="41" w16cid:durableId="286551664">
    <w:abstractNumId w:val="0"/>
  </w:num>
  <w:num w:numId="42" w16cid:durableId="1901164002">
    <w:abstractNumId w:val="17"/>
  </w:num>
  <w:num w:numId="43" w16cid:durableId="1817986883">
    <w:abstractNumId w:val="30"/>
  </w:num>
  <w:num w:numId="44" w16cid:durableId="1419399172">
    <w:abstractNumId w:val="27"/>
  </w:num>
  <w:num w:numId="45" w16cid:durableId="1877695553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566F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480E"/>
    <w:rsid w:val="000753F6"/>
    <w:rsid w:val="00075F52"/>
    <w:rsid w:val="00080695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59DC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18EF"/>
    <w:rsid w:val="001F309B"/>
    <w:rsid w:val="001F345E"/>
    <w:rsid w:val="001F4E66"/>
    <w:rsid w:val="00202637"/>
    <w:rsid w:val="00204D2E"/>
    <w:rsid w:val="00204F4B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3F1F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1316"/>
    <w:rsid w:val="002A3097"/>
    <w:rsid w:val="002A4B9A"/>
    <w:rsid w:val="002A5F7C"/>
    <w:rsid w:val="002B733A"/>
    <w:rsid w:val="002C2F58"/>
    <w:rsid w:val="002C65A4"/>
    <w:rsid w:val="002C6F5C"/>
    <w:rsid w:val="002C71C9"/>
    <w:rsid w:val="002D0A35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378A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D63A3"/>
    <w:rsid w:val="003E2C5C"/>
    <w:rsid w:val="003E3F7E"/>
    <w:rsid w:val="003E421F"/>
    <w:rsid w:val="003E5B29"/>
    <w:rsid w:val="003E6722"/>
    <w:rsid w:val="003F493F"/>
    <w:rsid w:val="003F5E34"/>
    <w:rsid w:val="003F6A6B"/>
    <w:rsid w:val="00400297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3D2D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4608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62EB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E5ACF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0D6"/>
    <w:rsid w:val="006B1333"/>
    <w:rsid w:val="006B2311"/>
    <w:rsid w:val="006B2ADC"/>
    <w:rsid w:val="006B2F03"/>
    <w:rsid w:val="006B6011"/>
    <w:rsid w:val="006B654F"/>
    <w:rsid w:val="006C1562"/>
    <w:rsid w:val="006C2384"/>
    <w:rsid w:val="006C28DF"/>
    <w:rsid w:val="006C5510"/>
    <w:rsid w:val="006D2C3B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AF0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27A74"/>
    <w:rsid w:val="0083019E"/>
    <w:rsid w:val="00832914"/>
    <w:rsid w:val="008334C2"/>
    <w:rsid w:val="00837535"/>
    <w:rsid w:val="00837DAF"/>
    <w:rsid w:val="00837F41"/>
    <w:rsid w:val="00840187"/>
    <w:rsid w:val="00840EEB"/>
    <w:rsid w:val="00843299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D4102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16B32"/>
    <w:rsid w:val="00923CE8"/>
    <w:rsid w:val="009260D3"/>
    <w:rsid w:val="00927BBC"/>
    <w:rsid w:val="00930B41"/>
    <w:rsid w:val="00936544"/>
    <w:rsid w:val="00940C3C"/>
    <w:rsid w:val="009441C1"/>
    <w:rsid w:val="0095042A"/>
    <w:rsid w:val="0095097F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BDE"/>
    <w:rsid w:val="00980F6E"/>
    <w:rsid w:val="009842BE"/>
    <w:rsid w:val="00984769"/>
    <w:rsid w:val="00990475"/>
    <w:rsid w:val="00995043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407B"/>
    <w:rsid w:val="00A355D0"/>
    <w:rsid w:val="00A36A0D"/>
    <w:rsid w:val="00A415A5"/>
    <w:rsid w:val="00A47A7D"/>
    <w:rsid w:val="00A50D5E"/>
    <w:rsid w:val="00A576E5"/>
    <w:rsid w:val="00A60DC1"/>
    <w:rsid w:val="00A65CD7"/>
    <w:rsid w:val="00A66361"/>
    <w:rsid w:val="00A67C0B"/>
    <w:rsid w:val="00A67D99"/>
    <w:rsid w:val="00A70617"/>
    <w:rsid w:val="00A70B01"/>
    <w:rsid w:val="00A72E86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A6BB1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3981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87D"/>
    <w:rsid w:val="00B96D23"/>
    <w:rsid w:val="00BA0835"/>
    <w:rsid w:val="00BA3BF0"/>
    <w:rsid w:val="00BA4586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037F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54F1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112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4FC1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4A0"/>
    <w:rsid w:val="00D55D1B"/>
    <w:rsid w:val="00D57679"/>
    <w:rsid w:val="00D63979"/>
    <w:rsid w:val="00D63A55"/>
    <w:rsid w:val="00D67C9F"/>
    <w:rsid w:val="00D71A60"/>
    <w:rsid w:val="00D75C30"/>
    <w:rsid w:val="00D75E5F"/>
    <w:rsid w:val="00D808C1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E7EC4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97EDC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E6DFA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342A8"/>
    <w:rsid w:val="00F42B09"/>
    <w:rsid w:val="00F44530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0742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481</Words>
  <Characters>2745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3220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2025-10-22T13:02:00Z</dcterms:created>
  <dcterms:modified xsi:type="dcterms:W3CDTF">2025-10-22T13:02:00Z</dcterms:modified>
</cp:coreProperties>
</file>