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FB8AD" w14:textId="77777777" w:rsidR="00840EEB" w:rsidRPr="001D1FA1" w:rsidRDefault="00840EEB" w:rsidP="00840EEB">
      <w:pPr>
        <w:rPr>
          <w:b/>
          <w:bCs/>
          <w:noProof w:val="0"/>
          <w:sz w:val="20"/>
          <w:szCs w:val="20"/>
          <w:shd w:val="clear" w:color="auto" w:fill="FFFFFF"/>
        </w:rPr>
      </w:pPr>
      <w:r w:rsidRPr="001D1FA1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од </w:t>
      </w:r>
      <w:r w:rsidRPr="001D1FA1">
        <w:rPr>
          <w:b/>
          <w:bCs/>
          <w:noProof w:val="0"/>
          <w:sz w:val="20"/>
          <w:szCs w:val="20"/>
        </w:rPr>
        <w:t>01.10.2024</w:t>
      </w:r>
      <w:r w:rsidRPr="001D1FA1">
        <w:rPr>
          <w:b/>
          <w:bCs/>
          <w:noProof w:val="0"/>
          <w:sz w:val="20"/>
          <w:szCs w:val="20"/>
          <w:shd w:val="clear" w:color="auto" w:fill="FFFFFF"/>
        </w:rPr>
        <w:t>:</w:t>
      </w:r>
    </w:p>
    <w:p w14:paraId="193CBB9D" w14:textId="77777777" w:rsidR="00840EEB" w:rsidRPr="001D1FA1" w:rsidRDefault="00840EEB" w:rsidP="00840EEB">
      <w:pPr>
        <w:rPr>
          <w:rFonts w:eastAsia="Times New Roman"/>
          <w:b/>
          <w:bCs/>
          <w:color w:val="000000" w:themeColor="text1"/>
          <w:sz w:val="20"/>
          <w:szCs w:val="20"/>
        </w:rPr>
      </w:pPr>
    </w:p>
    <w:p w14:paraId="49F625B0" w14:textId="77777777" w:rsidR="00840EEB" w:rsidRPr="001D1FA1" w:rsidRDefault="00840EEB" w:rsidP="00840EEB">
      <w:pPr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Почитувани,</w:t>
      </w:r>
    </w:p>
    <w:p w14:paraId="0310BEDD" w14:textId="77777777" w:rsidR="00840EEB" w:rsidRPr="001D1FA1" w:rsidRDefault="00840EEB" w:rsidP="00840EEB">
      <w:pPr>
        <w:rPr>
          <w:noProof w:val="0"/>
          <w:sz w:val="20"/>
          <w:szCs w:val="20"/>
        </w:rPr>
      </w:pPr>
    </w:p>
    <w:p w14:paraId="3476C34E" w14:textId="77777777" w:rsidR="00840EEB" w:rsidRPr="001D1FA1" w:rsidRDefault="00840EEB" w:rsidP="00840EEB">
      <w:pPr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Во врска со Вашето барање на мислење Управата за јавни приходи , Ве известува:</w:t>
      </w:r>
    </w:p>
    <w:p w14:paraId="4B2F68D2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1D1FA1">
        <w:rPr>
          <w:noProof w:val="0"/>
          <w:sz w:val="20"/>
          <w:szCs w:val="20"/>
        </w:rPr>
        <w:t>Сл</w:t>
      </w:r>
      <w:proofErr w:type="spellEnd"/>
      <w:r w:rsidRPr="001D1FA1">
        <w:rPr>
          <w:noProof w:val="0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74D516D4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2DD9BB5A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член 71 од ЗДЛД, друг доход во смисла на овој закон е секој доход кој не се смета за доход на физичките лица од членот 3 точки 1), 2), 3), 4), 5), 6), 7), 8), 9) и 10) од овој закон, и не е изземен од оданочување со одредбите од членот 12 од овој закон.</w:t>
      </w:r>
    </w:p>
    <w:p w14:paraId="14F53ABF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Основа за пресметување на данокот на доход од членот 71 од овој закон е бруто-доходот.</w:t>
      </w:r>
    </w:p>
    <w:p w14:paraId="1EDB7D11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Според член 80 став 1 точка 9) од ЗДЛД, аконтација на данокот на доход се плаќа по </w:t>
      </w:r>
      <w:proofErr w:type="spellStart"/>
      <w:r w:rsidRPr="001D1FA1">
        <w:rPr>
          <w:noProof w:val="0"/>
          <w:sz w:val="20"/>
          <w:szCs w:val="20"/>
        </w:rPr>
        <w:t>одбивка</w:t>
      </w:r>
      <w:proofErr w:type="spellEnd"/>
      <w:r w:rsidRPr="001D1FA1">
        <w:rPr>
          <w:noProof w:val="0"/>
          <w:sz w:val="20"/>
          <w:szCs w:val="20"/>
        </w:rPr>
        <w:t xml:space="preserve">, односно </w:t>
      </w:r>
      <w:proofErr w:type="spellStart"/>
      <w:r w:rsidRPr="001D1FA1">
        <w:rPr>
          <w:noProof w:val="0"/>
          <w:sz w:val="20"/>
          <w:szCs w:val="20"/>
        </w:rPr>
        <w:t>исплатувачот</w:t>
      </w:r>
      <w:proofErr w:type="spellEnd"/>
      <w:r w:rsidRPr="001D1FA1">
        <w:rPr>
          <w:noProof w:val="0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друг доход.</w:t>
      </w:r>
    </w:p>
    <w:p w14:paraId="6559BA2F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proofErr w:type="spellStart"/>
      <w:r w:rsidRPr="001D1FA1">
        <w:rPr>
          <w:noProof w:val="0"/>
          <w:sz w:val="20"/>
          <w:szCs w:val="20"/>
        </w:rPr>
        <w:t>Аконтацијата</w:t>
      </w:r>
      <w:proofErr w:type="spellEnd"/>
      <w:r w:rsidRPr="001D1FA1">
        <w:rPr>
          <w:noProof w:val="0"/>
          <w:sz w:val="20"/>
          <w:szCs w:val="20"/>
        </w:rPr>
        <w:t xml:space="preserve"> на данокот на доход од член 80 став 1 точка 9) од овој закон, пресметува </w:t>
      </w:r>
      <w:proofErr w:type="spellStart"/>
      <w:r w:rsidRPr="001D1FA1">
        <w:rPr>
          <w:noProof w:val="0"/>
          <w:sz w:val="20"/>
          <w:szCs w:val="20"/>
        </w:rPr>
        <w:t>исплатувачот</w:t>
      </w:r>
      <w:proofErr w:type="spellEnd"/>
      <w:r w:rsidRPr="001D1FA1">
        <w:rPr>
          <w:noProof w:val="0"/>
          <w:sz w:val="20"/>
          <w:szCs w:val="20"/>
        </w:rPr>
        <w:t xml:space="preserve"> за секој обврзник и за секој поединечно исплатен доход, со поднесување на пресметка до органот за јавни приходи, согласно член 84 став 1 од ЗДЛД.</w:t>
      </w:r>
    </w:p>
    <w:p w14:paraId="3E488214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Во пресметката износот на платениот надоместок, се искажува како Вид на доход Т11. Друг доход и Подвид на доход Ѕ11.2. Друг доход.</w:t>
      </w:r>
    </w:p>
    <w:p w14:paraId="7EB30D68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По приемот и обработката на електронската пресметка “е-ППД”, органот за јавни приходи преку електронскиот систем “е-Даночни услуги”,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“Одобрена” и налог за плаќање на данокот на личен доход.</w:t>
      </w:r>
    </w:p>
    <w:p w14:paraId="36164E4F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Согласно член 92 став 1 од ЗДЛД, </w:t>
      </w:r>
      <w:proofErr w:type="spellStart"/>
      <w:r w:rsidRPr="001D1FA1">
        <w:rPr>
          <w:noProof w:val="0"/>
          <w:sz w:val="20"/>
          <w:szCs w:val="20"/>
        </w:rPr>
        <w:t>исплатувачот</w:t>
      </w:r>
      <w:proofErr w:type="spellEnd"/>
      <w:r w:rsidRPr="001D1FA1">
        <w:rPr>
          <w:noProof w:val="0"/>
          <w:sz w:val="20"/>
          <w:szCs w:val="20"/>
        </w:rPr>
        <w:t xml:space="preserve"> на доходот од член 80 од овој закон за коj </w:t>
      </w:r>
      <w:proofErr w:type="spellStart"/>
      <w:r w:rsidRPr="001D1FA1">
        <w:rPr>
          <w:noProof w:val="0"/>
          <w:sz w:val="20"/>
          <w:szCs w:val="20"/>
        </w:rPr>
        <w:t>аконтацијата</w:t>
      </w:r>
      <w:proofErr w:type="spellEnd"/>
      <w:r w:rsidRPr="001D1FA1">
        <w:rPr>
          <w:noProof w:val="0"/>
          <w:sz w:val="20"/>
          <w:szCs w:val="20"/>
        </w:rPr>
        <w:t xml:space="preserve"> на данокот се плаќа по </w:t>
      </w:r>
      <w:proofErr w:type="spellStart"/>
      <w:r w:rsidRPr="001D1FA1">
        <w:rPr>
          <w:noProof w:val="0"/>
          <w:sz w:val="20"/>
          <w:szCs w:val="20"/>
        </w:rPr>
        <w:t>одбивка</w:t>
      </w:r>
      <w:proofErr w:type="spellEnd"/>
      <w:r w:rsidRPr="001D1FA1">
        <w:rPr>
          <w:noProof w:val="0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10C70C89" w14:textId="77777777" w:rsidR="00840EEB" w:rsidRPr="001D1FA1" w:rsidRDefault="00840EEB" w:rsidP="00840EEB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горенаведеното, работодавачот има обврска да пресмета и плати данок на личен доход на разликата помеѓу пазарната цена (10.000 денари) и цената која ја плаќа вработениот (во конкретниот случај: 2.000 денари).</w:t>
      </w:r>
    </w:p>
    <w:p w14:paraId="76914CEE" w14:textId="66720569" w:rsidR="00301F66" w:rsidRPr="00840EEB" w:rsidRDefault="00301F66" w:rsidP="00840EEB"/>
    <w:sectPr w:rsidR="00301F66" w:rsidRPr="00840EEB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E1EE2" w14:textId="77777777" w:rsidR="002A1D7B" w:rsidRPr="00C567EE" w:rsidRDefault="002A1D7B" w:rsidP="00805345">
      <w:r w:rsidRPr="00C567EE">
        <w:separator/>
      </w:r>
    </w:p>
  </w:endnote>
  <w:endnote w:type="continuationSeparator" w:id="0">
    <w:p w14:paraId="32D3747D" w14:textId="77777777" w:rsidR="002A1D7B" w:rsidRPr="00C567EE" w:rsidRDefault="002A1D7B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74B04" w14:textId="77777777" w:rsidR="002A1D7B" w:rsidRPr="00C567EE" w:rsidRDefault="002A1D7B" w:rsidP="00805345">
      <w:r w:rsidRPr="00C567EE">
        <w:separator/>
      </w:r>
    </w:p>
  </w:footnote>
  <w:footnote w:type="continuationSeparator" w:id="0">
    <w:p w14:paraId="1593004F" w14:textId="77777777" w:rsidR="002A1D7B" w:rsidRPr="00C567EE" w:rsidRDefault="002A1D7B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5"/>
  </w:num>
  <w:num w:numId="2" w16cid:durableId="1900096440">
    <w:abstractNumId w:val="31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8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3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30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2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4"/>
  </w:num>
  <w:num w:numId="26" w16cid:durableId="1199777193">
    <w:abstractNumId w:val="43"/>
  </w:num>
  <w:num w:numId="27" w16cid:durableId="444814318">
    <w:abstractNumId w:val="10"/>
  </w:num>
  <w:num w:numId="28" w16cid:durableId="198933697">
    <w:abstractNumId w:val="28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7"/>
  </w:num>
  <w:num w:numId="34" w16cid:durableId="382213961">
    <w:abstractNumId w:val="42"/>
  </w:num>
  <w:num w:numId="35" w16cid:durableId="2900175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6"/>
  </w:num>
  <w:num w:numId="37" w16cid:durableId="1322738061">
    <w:abstractNumId w:val="19"/>
  </w:num>
  <w:num w:numId="38" w16cid:durableId="1951744169">
    <w:abstractNumId w:val="27"/>
  </w:num>
  <w:num w:numId="39" w16cid:durableId="134378012">
    <w:abstractNumId w:val="41"/>
  </w:num>
  <w:num w:numId="40" w16cid:durableId="956259968">
    <w:abstractNumId w:val="39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9"/>
  </w:num>
  <w:num w:numId="44" w16cid:durableId="1419399172">
    <w:abstractNumId w:val="2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1D7B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2174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2550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2025-10-22T12:58:00Z</dcterms:created>
  <dcterms:modified xsi:type="dcterms:W3CDTF">2025-10-22T12:58:00Z</dcterms:modified>
</cp:coreProperties>
</file>