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0B391" w14:textId="77777777" w:rsidR="001559DC" w:rsidRPr="00CD6727" w:rsidRDefault="001559DC" w:rsidP="001559DC">
      <w:pPr>
        <w:rPr>
          <w:b/>
          <w:bCs/>
          <w:noProof w:val="0"/>
          <w:sz w:val="20"/>
          <w:szCs w:val="20"/>
        </w:rPr>
      </w:pPr>
      <w:r w:rsidRPr="00CD6727">
        <w:rPr>
          <w:b/>
          <w:bCs/>
          <w:noProof w:val="0"/>
          <w:sz w:val="20"/>
          <w:szCs w:val="20"/>
        </w:rPr>
        <w:t>МИСЛЕЊЕ од 22.04.2024:</w:t>
      </w:r>
    </w:p>
    <w:p w14:paraId="2E1587CF" w14:textId="77777777" w:rsidR="001559DC" w:rsidRPr="00CD6727" w:rsidRDefault="001559DC" w:rsidP="001559DC">
      <w:pPr>
        <w:rPr>
          <w:noProof w:val="0"/>
          <w:sz w:val="20"/>
          <w:szCs w:val="20"/>
        </w:rPr>
      </w:pPr>
    </w:p>
    <w:p w14:paraId="0B07EAA4" w14:textId="77777777" w:rsidR="001559DC" w:rsidRPr="00CD6727" w:rsidRDefault="001559DC" w:rsidP="001559DC">
      <w:pPr>
        <w:rPr>
          <w:noProof w:val="0"/>
          <w:sz w:val="20"/>
          <w:szCs w:val="20"/>
        </w:rPr>
      </w:pPr>
      <w:r w:rsidRPr="00CD6727">
        <w:rPr>
          <w:noProof w:val="0"/>
          <w:sz w:val="20"/>
          <w:szCs w:val="20"/>
        </w:rPr>
        <w:t>Почитувани,</w:t>
      </w:r>
    </w:p>
    <w:p w14:paraId="49C15245" w14:textId="77777777" w:rsidR="001559DC" w:rsidRPr="00CD6727" w:rsidRDefault="001559DC" w:rsidP="001559DC">
      <w:pPr>
        <w:rPr>
          <w:noProof w:val="0"/>
          <w:sz w:val="20"/>
          <w:szCs w:val="20"/>
        </w:rPr>
      </w:pPr>
      <w:r w:rsidRPr="00CD6727">
        <w:rPr>
          <w:noProof w:val="0"/>
          <w:sz w:val="20"/>
          <w:szCs w:val="20"/>
        </w:rPr>
        <w:t>Во врска со Вашето барање на мислење Управата за јавни приходи, Ве известува:</w:t>
      </w:r>
    </w:p>
    <w:p w14:paraId="187DFFDA" w14:textId="77777777" w:rsidR="001559DC" w:rsidRPr="00CD6727" w:rsidRDefault="001559DC" w:rsidP="001559DC">
      <w:pPr>
        <w:shd w:val="clear" w:color="auto" w:fill="FFFFFF"/>
        <w:rPr>
          <w:noProof w:val="0"/>
          <w:sz w:val="20"/>
          <w:szCs w:val="20"/>
        </w:rPr>
      </w:pPr>
      <w:r w:rsidRPr="00CD6727">
        <w:rPr>
          <w:noProof w:val="0"/>
          <w:sz w:val="20"/>
          <w:szCs w:val="20"/>
        </w:rPr>
        <w:t>Согласно член 3 од Законот за данок на личен доход (“</w:t>
      </w:r>
      <w:proofErr w:type="spellStart"/>
      <w:r w:rsidRPr="00CD6727">
        <w:rPr>
          <w:noProof w:val="0"/>
          <w:sz w:val="20"/>
          <w:szCs w:val="20"/>
        </w:rPr>
        <w:t>Сл</w:t>
      </w:r>
      <w:proofErr w:type="spellEnd"/>
      <w:r w:rsidRPr="00CD6727">
        <w:rPr>
          <w:noProof w:val="0"/>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34CD1F6B" w14:textId="77777777" w:rsidR="001559DC" w:rsidRPr="00CD6727" w:rsidRDefault="001559DC" w:rsidP="001559DC">
      <w:pPr>
        <w:shd w:val="clear" w:color="auto" w:fill="FFFFFF"/>
        <w:rPr>
          <w:noProof w:val="0"/>
          <w:sz w:val="20"/>
          <w:szCs w:val="20"/>
        </w:rPr>
      </w:pPr>
      <w:r w:rsidRPr="00CD6727">
        <w:rPr>
          <w:noProof w:val="0"/>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3C3B21D0" w14:textId="77777777" w:rsidR="001559DC" w:rsidRPr="00CD6727" w:rsidRDefault="001559DC" w:rsidP="001559DC">
      <w:pPr>
        <w:shd w:val="clear" w:color="auto" w:fill="FFFFFF"/>
        <w:rPr>
          <w:noProof w:val="0"/>
          <w:sz w:val="20"/>
          <w:szCs w:val="20"/>
        </w:rPr>
      </w:pPr>
      <w:r w:rsidRPr="00CD6727">
        <w:rPr>
          <w:noProof w:val="0"/>
          <w:sz w:val="20"/>
          <w:szCs w:val="20"/>
        </w:rPr>
        <w:t>Согласно горенаведеното, доколку станува збор за надоместување на парични средства поради откажан лет, во тој случај Ве известуваме дека истото не претставува остварување на личен доход од страна на физичкото лице и истото не е категорија на доход која согласно член 3 од ЗДЛД, подлежи на оданочување со данок на личен доход.</w:t>
      </w:r>
    </w:p>
    <w:p w14:paraId="438D0F84" w14:textId="77777777" w:rsidR="001559DC" w:rsidRPr="00CD6727" w:rsidRDefault="001559DC" w:rsidP="001559DC">
      <w:pPr>
        <w:rPr>
          <w:noProof w:val="0"/>
          <w:sz w:val="20"/>
          <w:szCs w:val="20"/>
        </w:rPr>
      </w:pPr>
      <w:r w:rsidRPr="00CD6727">
        <w:rPr>
          <w:noProof w:val="0"/>
          <w:sz w:val="20"/>
          <w:szCs w:val="20"/>
        </w:rPr>
        <w:t>Што се однесува до добиениот роденденски ваучер, Ве известуваме дека согласно член 71 од ЗДЛД, друг доход во смисла на овој закон е секој доход кој не се смета за доход на физичките лица од членот 3 став (1) точки 1), 2), 3), 4), 5), 6), 7), 8), 9) и 10) од овој закон и не е изземен од оданочување со одредбите од членот 12 од овој закон.</w:t>
      </w:r>
    </w:p>
    <w:p w14:paraId="15990476" w14:textId="77777777" w:rsidR="001559DC" w:rsidRPr="00CD6727" w:rsidRDefault="001559DC" w:rsidP="001559DC">
      <w:pPr>
        <w:rPr>
          <w:noProof w:val="0"/>
          <w:sz w:val="20"/>
          <w:szCs w:val="20"/>
        </w:rPr>
      </w:pPr>
      <w:r w:rsidRPr="00CD6727">
        <w:rPr>
          <w:noProof w:val="0"/>
          <w:sz w:val="20"/>
          <w:szCs w:val="20"/>
        </w:rPr>
        <w:t>Обврзник на данокот на доход од друг доход е физичкото лице кое остварува доход од членот 71 од овој закон согласно член 72 од ЗДЛД.</w:t>
      </w:r>
    </w:p>
    <w:p w14:paraId="2A4CDD9D" w14:textId="77777777" w:rsidR="001559DC" w:rsidRPr="00CD6727" w:rsidRDefault="001559DC" w:rsidP="001559DC">
      <w:pPr>
        <w:rPr>
          <w:noProof w:val="0"/>
          <w:sz w:val="20"/>
          <w:szCs w:val="20"/>
        </w:rPr>
      </w:pPr>
      <w:r w:rsidRPr="00CD6727">
        <w:rPr>
          <w:noProof w:val="0"/>
          <w:sz w:val="20"/>
          <w:szCs w:val="20"/>
        </w:rPr>
        <w:t>Основа за пресметување на данокот на доходот од членот 71 од овој закон е бруто-доходот.</w:t>
      </w:r>
    </w:p>
    <w:p w14:paraId="61DE9318" w14:textId="77777777" w:rsidR="001559DC" w:rsidRPr="00CD6727" w:rsidRDefault="001559DC" w:rsidP="001559DC">
      <w:pPr>
        <w:rPr>
          <w:noProof w:val="0"/>
          <w:sz w:val="20"/>
          <w:szCs w:val="20"/>
        </w:rPr>
      </w:pPr>
      <w:r w:rsidRPr="00CD6727">
        <w:rPr>
          <w:noProof w:val="0"/>
          <w:sz w:val="20"/>
          <w:szCs w:val="20"/>
        </w:rPr>
        <w:t xml:space="preserve">Согласно член 88 од ЗДЛД, обврзникот кој во текот на годината остварува доход кој подлежи на оданочување со данок на доход врз основа на овој закон е должен да поднесе електронска пресметка преку системот “е-Даночни услуги” </w:t>
      </w:r>
      <w:hyperlink r:id="rId8" w:history="1">
        <w:r w:rsidRPr="00CD6727">
          <w:rPr>
            <w:noProof w:val="0"/>
            <w:sz w:val="20"/>
            <w:szCs w:val="20"/>
          </w:rPr>
          <w:t>е-pdd.ujp.gov.mk</w:t>
        </w:r>
      </w:hyperlink>
      <w:r w:rsidRPr="00CD6727">
        <w:rPr>
          <w:noProof w:val="0"/>
          <w:sz w:val="20"/>
          <w:szCs w:val="20"/>
        </w:rPr>
        <w:t xml:space="preserve"> и докази до органот за јавни приходи и за друг доход до 10-ти во месецот кој следи по месецот во кој е остварен доходот.</w:t>
      </w:r>
    </w:p>
    <w:p w14:paraId="32BDEF5D" w14:textId="77777777" w:rsidR="001559DC" w:rsidRPr="00CD6727" w:rsidRDefault="001559DC" w:rsidP="001559DC">
      <w:pPr>
        <w:rPr>
          <w:noProof w:val="0"/>
          <w:sz w:val="20"/>
          <w:szCs w:val="20"/>
        </w:rPr>
      </w:pPr>
      <w:r w:rsidRPr="00CD6727">
        <w:rPr>
          <w:noProof w:val="0"/>
          <w:sz w:val="20"/>
          <w:szCs w:val="20"/>
        </w:rPr>
        <w:t>Во пресметката износот на остварениот доход се искажува како Вид на доход Т.11 Друг доход и Подвид на доход Ѕ11.2 Друг доход.</w:t>
      </w:r>
    </w:p>
    <w:p w14:paraId="3B948EFD" w14:textId="77777777" w:rsidR="001559DC" w:rsidRPr="00CD6727" w:rsidRDefault="001559DC" w:rsidP="001559DC">
      <w:pPr>
        <w:rPr>
          <w:noProof w:val="0"/>
          <w:sz w:val="20"/>
          <w:szCs w:val="20"/>
        </w:rPr>
      </w:pPr>
      <w:r w:rsidRPr="00CD6727">
        <w:rPr>
          <w:noProof w:val="0"/>
          <w:sz w:val="20"/>
          <w:szCs w:val="20"/>
        </w:rPr>
        <w:t>За така остварениот доход во странство, се внесуваат и дополнителни податоци за: датум на прилив од странство, износ на остварениот доход во странска валута, валута во која е исплатен доходот (вршите избор од понудено мени).</w:t>
      </w:r>
    </w:p>
    <w:p w14:paraId="4D3E4F55" w14:textId="77777777" w:rsidR="001559DC" w:rsidRPr="00CD6727" w:rsidRDefault="001559DC" w:rsidP="001559DC">
      <w:pPr>
        <w:rPr>
          <w:noProof w:val="0"/>
          <w:sz w:val="20"/>
          <w:szCs w:val="20"/>
        </w:rPr>
      </w:pPr>
      <w:r w:rsidRPr="00CD6727">
        <w:rPr>
          <w:noProof w:val="0"/>
          <w:sz w:val="20"/>
          <w:szCs w:val="20"/>
        </w:rPr>
        <w:t>Кон пресметката е-ППД за доходот остварен во странство, задолжително прикачете докази за: видот на остварениот доход, а може да прикачите и други (незадолжителни) докази.</w:t>
      </w:r>
    </w:p>
    <w:p w14:paraId="6A765E65" w14:textId="77777777" w:rsidR="001559DC" w:rsidRPr="00CD6727" w:rsidRDefault="001559DC" w:rsidP="001559DC">
      <w:pPr>
        <w:rPr>
          <w:noProof w:val="0"/>
          <w:sz w:val="20"/>
          <w:szCs w:val="20"/>
        </w:rPr>
      </w:pPr>
      <w:r w:rsidRPr="00CD6727">
        <w:rPr>
          <w:noProof w:val="0"/>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5A1045D2" w14:textId="77777777" w:rsidR="001559DC" w:rsidRPr="00CD6727" w:rsidRDefault="001559DC" w:rsidP="001559DC">
      <w:pPr>
        <w:rPr>
          <w:noProof w:val="0"/>
          <w:sz w:val="20"/>
          <w:szCs w:val="20"/>
        </w:rPr>
      </w:pPr>
      <w:r w:rsidRPr="00CD6727">
        <w:rPr>
          <w:noProof w:val="0"/>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3D53702B" w14:textId="77777777" w:rsidR="001559DC" w:rsidRPr="00CD6727" w:rsidRDefault="001559DC" w:rsidP="001559DC">
      <w:pPr>
        <w:rPr>
          <w:noProof w:val="0"/>
          <w:sz w:val="20"/>
          <w:szCs w:val="20"/>
        </w:rPr>
      </w:pPr>
      <w:r w:rsidRPr="00CD6727">
        <w:rPr>
          <w:noProof w:val="0"/>
          <w:sz w:val="20"/>
          <w:szCs w:val="20"/>
        </w:rPr>
        <w:t>Плаќањето на данокот на доход кај носителот на платниот промет се врши на образец ПП53.</w:t>
      </w:r>
    </w:p>
    <w:p w14:paraId="76914CEE" w14:textId="66720569" w:rsidR="00301F66" w:rsidRPr="001559DC" w:rsidRDefault="00301F66" w:rsidP="001559DC"/>
    <w:sectPr w:rsidR="00301F66" w:rsidRPr="001559DC"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BFDE" w14:textId="77777777" w:rsidR="003D6D90" w:rsidRPr="00C567EE" w:rsidRDefault="003D6D90" w:rsidP="00805345">
      <w:r w:rsidRPr="00C567EE">
        <w:separator/>
      </w:r>
    </w:p>
  </w:endnote>
  <w:endnote w:type="continuationSeparator" w:id="0">
    <w:p w14:paraId="3C9779A8" w14:textId="77777777" w:rsidR="003D6D90" w:rsidRPr="00C567EE" w:rsidRDefault="003D6D9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1A4EB" w14:textId="77777777" w:rsidR="003D6D90" w:rsidRPr="00C567EE" w:rsidRDefault="003D6D90" w:rsidP="00805345">
      <w:r w:rsidRPr="00C567EE">
        <w:separator/>
      </w:r>
    </w:p>
  </w:footnote>
  <w:footnote w:type="continuationSeparator" w:id="0">
    <w:p w14:paraId="0D09164D" w14:textId="77777777" w:rsidR="003D6D90" w:rsidRPr="00C567EE" w:rsidRDefault="003D6D9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D6D90"/>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ema.smailovikj\Desktop\INFO%20ODGOVORI\Info%202021\Sevde%202021\&#1077;-pdd.ujp.gov.m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499</Words>
  <Characters>2847</Characters>
  <Application>Microsoft Office Word</Application>
  <DocSecurity>0</DocSecurity>
  <Lines>23</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3340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2025-10-22T12:54:00Z</dcterms:created>
  <dcterms:modified xsi:type="dcterms:W3CDTF">2025-10-22T12:54:00Z</dcterms:modified>
</cp:coreProperties>
</file>