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76B510" w14:textId="77777777" w:rsidR="00A65CD7" w:rsidRPr="00CD6727" w:rsidRDefault="00A65CD7" w:rsidP="00A65CD7">
      <w:pPr>
        <w:rPr>
          <w:rFonts w:eastAsia="Times New Roman"/>
          <w:b/>
          <w:bCs/>
          <w:color w:val="000000" w:themeColor="text1"/>
          <w:sz w:val="20"/>
          <w:szCs w:val="20"/>
        </w:rPr>
      </w:pPr>
      <w:r w:rsidRPr="00CD6727">
        <w:rPr>
          <w:rFonts w:eastAsia="Times New Roman"/>
          <w:b/>
          <w:bCs/>
          <w:color w:val="000000" w:themeColor="text1"/>
          <w:sz w:val="20"/>
          <w:szCs w:val="20"/>
        </w:rPr>
        <w:t>МИСЛЕЊЕ од 11.03.2024</w:t>
      </w:r>
      <w:r w:rsidRPr="00CD6727">
        <w:rPr>
          <w:rFonts w:eastAsia="Times New Roman"/>
          <w:color w:val="000000" w:themeColor="text1"/>
          <w:sz w:val="20"/>
          <w:szCs w:val="20"/>
        </w:rPr>
        <w:t>:</w:t>
      </w:r>
    </w:p>
    <w:p w14:paraId="390D0BE4" w14:textId="77777777" w:rsidR="00A65CD7" w:rsidRPr="00CD6727" w:rsidRDefault="00A65CD7" w:rsidP="00A65CD7">
      <w:pPr>
        <w:rPr>
          <w:rFonts w:eastAsia="Times New Roman"/>
          <w:b/>
          <w:bCs/>
          <w:color w:val="000000" w:themeColor="text1"/>
          <w:sz w:val="20"/>
          <w:szCs w:val="20"/>
        </w:rPr>
      </w:pPr>
    </w:p>
    <w:p w14:paraId="448E04F1" w14:textId="77777777" w:rsidR="00A65CD7" w:rsidRPr="00CD6727" w:rsidRDefault="00A65CD7" w:rsidP="00A65CD7">
      <w:pPr>
        <w:rPr>
          <w:noProof w:val="0"/>
          <w:sz w:val="20"/>
          <w:szCs w:val="20"/>
        </w:rPr>
      </w:pPr>
      <w:r w:rsidRPr="00CD6727">
        <w:rPr>
          <w:noProof w:val="0"/>
          <w:sz w:val="20"/>
          <w:szCs w:val="20"/>
        </w:rPr>
        <w:t>Почитувани,</w:t>
      </w:r>
    </w:p>
    <w:p w14:paraId="17606699" w14:textId="77777777" w:rsidR="00A65CD7" w:rsidRPr="00CD6727" w:rsidRDefault="00A65CD7" w:rsidP="00A65CD7">
      <w:pPr>
        <w:rPr>
          <w:noProof w:val="0"/>
          <w:sz w:val="20"/>
          <w:szCs w:val="20"/>
        </w:rPr>
      </w:pPr>
    </w:p>
    <w:p w14:paraId="684CB546" w14:textId="77777777" w:rsidR="00A65CD7" w:rsidRPr="00CD6727" w:rsidRDefault="00A65CD7" w:rsidP="00A65CD7">
      <w:pPr>
        <w:rPr>
          <w:noProof w:val="0"/>
          <w:sz w:val="20"/>
          <w:szCs w:val="20"/>
        </w:rPr>
      </w:pPr>
      <w:r w:rsidRPr="00CD6727">
        <w:rPr>
          <w:noProof w:val="0"/>
          <w:sz w:val="20"/>
          <w:szCs w:val="20"/>
        </w:rPr>
        <w:t>Во врска со Вашето барање на мислење Управата за јавни приходи, Ве известува:</w:t>
      </w:r>
    </w:p>
    <w:p w14:paraId="61D33963" w14:textId="77777777" w:rsidR="00A65CD7" w:rsidRPr="00CD6727" w:rsidRDefault="00A65CD7" w:rsidP="00A65CD7">
      <w:pPr>
        <w:rPr>
          <w:noProof w:val="0"/>
          <w:sz w:val="20"/>
          <w:szCs w:val="20"/>
        </w:rPr>
      </w:pPr>
      <w:r w:rsidRPr="00CD6727">
        <w:rPr>
          <w:noProof w:val="0"/>
          <w:sz w:val="20"/>
          <w:szCs w:val="20"/>
        </w:rPr>
        <w:t>Со член 113 став 1 точка 5) од Законот за работни односи (“Сл. весник на РМ“ бр. 62/05...110/19), е дефинирано дека работникот има право на надомест на трошоци поврзани со работата и за смрт на работникот или член на неговото семејство.</w:t>
      </w:r>
    </w:p>
    <w:p w14:paraId="7F4D6793" w14:textId="77777777" w:rsidR="00A65CD7" w:rsidRPr="00CD6727" w:rsidRDefault="00A65CD7" w:rsidP="00A65CD7">
      <w:pPr>
        <w:rPr>
          <w:noProof w:val="0"/>
          <w:sz w:val="20"/>
          <w:szCs w:val="20"/>
        </w:rPr>
      </w:pPr>
      <w:r w:rsidRPr="00CD6727">
        <w:rPr>
          <w:noProof w:val="0"/>
          <w:sz w:val="20"/>
          <w:szCs w:val="20"/>
        </w:rPr>
        <w:t>Висината, основицата и рокот за пресметување и исплата на надоместокот на овие трошоци се утврдува со закон и колективен договор.</w:t>
      </w:r>
    </w:p>
    <w:p w14:paraId="578B5FB9" w14:textId="77777777" w:rsidR="00A65CD7" w:rsidRPr="00CD6727" w:rsidRDefault="00A65CD7" w:rsidP="00A65CD7">
      <w:pPr>
        <w:rPr>
          <w:noProof w:val="0"/>
          <w:sz w:val="20"/>
          <w:szCs w:val="20"/>
        </w:rPr>
      </w:pPr>
      <w:r w:rsidRPr="00CD6727">
        <w:rPr>
          <w:noProof w:val="0"/>
          <w:sz w:val="20"/>
          <w:szCs w:val="20"/>
        </w:rPr>
        <w:t>Со членот 203 од Законот за работни односи, колективен договор се склучува како Општ на ниво на Република, посебен на ниво на гранка, односно оддел, согласно Националната класификација на дејности и поединечен на ниво на работодавач.</w:t>
      </w:r>
    </w:p>
    <w:p w14:paraId="18E416A6" w14:textId="77777777" w:rsidR="00A65CD7" w:rsidRPr="00CD6727" w:rsidRDefault="00A65CD7" w:rsidP="00A65CD7">
      <w:pPr>
        <w:rPr>
          <w:noProof w:val="0"/>
          <w:sz w:val="20"/>
          <w:szCs w:val="20"/>
        </w:rPr>
      </w:pPr>
      <w:r w:rsidRPr="00CD6727">
        <w:rPr>
          <w:noProof w:val="0"/>
          <w:sz w:val="20"/>
          <w:szCs w:val="20"/>
        </w:rPr>
        <w:t>Согласно член 35 од Општиот колективен договор за приватниот сектор од областа на стопанството („Сл. весник на РМ“ бр. 115/14), работникот има право на надомест на трошоци поврзани со работа, утврдени со закон и колективен договор и тоа:</w:t>
      </w:r>
    </w:p>
    <w:p w14:paraId="01459B00" w14:textId="77777777" w:rsidR="00A65CD7" w:rsidRPr="00CD6727" w:rsidRDefault="00A65CD7" w:rsidP="00A65CD7">
      <w:pPr>
        <w:rPr>
          <w:noProof w:val="0"/>
          <w:sz w:val="20"/>
          <w:szCs w:val="20"/>
        </w:rPr>
      </w:pPr>
      <w:r w:rsidRPr="00CD6727">
        <w:rPr>
          <w:noProof w:val="0"/>
          <w:sz w:val="20"/>
          <w:szCs w:val="20"/>
        </w:rPr>
        <w:t>- во случај на смрт на работник на неговото семејство се исплатува надоместок во висина од три основици.</w:t>
      </w:r>
    </w:p>
    <w:p w14:paraId="6658076B" w14:textId="77777777" w:rsidR="00A65CD7" w:rsidRPr="00CD6727" w:rsidRDefault="00A65CD7" w:rsidP="00A65CD7">
      <w:pPr>
        <w:rPr>
          <w:noProof w:val="0"/>
          <w:sz w:val="20"/>
          <w:szCs w:val="20"/>
        </w:rPr>
      </w:pPr>
      <w:r w:rsidRPr="00CD6727">
        <w:rPr>
          <w:noProof w:val="0"/>
          <w:sz w:val="20"/>
          <w:szCs w:val="20"/>
        </w:rPr>
        <w:t>Од даночен аспект, според член 12 став 1 точка 9) од Законот за данок на личен доход („Сл. весник на РМ“ бр. 241/18 и „Сл. весник на РСМ“ бр. 275/19, 290/20, 85/21 и 274/22), данок на личен доход не се плаќа на надоместок во случај на смрт на вработеното лице, член на семејството на вработеното лице и член на семејството на обврзникот кој остварува доход од самостојна дејност до пропишаниот износ.</w:t>
      </w:r>
    </w:p>
    <w:p w14:paraId="5A218B75" w14:textId="77777777" w:rsidR="00A65CD7" w:rsidRPr="00CD6727" w:rsidRDefault="00A65CD7" w:rsidP="00A65CD7">
      <w:pPr>
        <w:rPr>
          <w:noProof w:val="0"/>
          <w:sz w:val="20"/>
          <w:szCs w:val="20"/>
        </w:rPr>
      </w:pPr>
    </w:p>
    <w:p w14:paraId="53EFE8E9" w14:textId="77777777" w:rsidR="00A65CD7" w:rsidRPr="00CD6727" w:rsidRDefault="00A65CD7" w:rsidP="00A65CD7">
      <w:pPr>
        <w:rPr>
          <w:noProof w:val="0"/>
          <w:sz w:val="20"/>
          <w:szCs w:val="20"/>
        </w:rPr>
      </w:pPr>
      <w:r w:rsidRPr="00CD6727">
        <w:rPr>
          <w:noProof w:val="0"/>
          <w:sz w:val="20"/>
          <w:szCs w:val="20"/>
        </w:rPr>
        <w:t xml:space="preserve">Согласно горенаведеното, доколку висината на исплата на надоместок во случај на смрт на вработено лице е во износ до пропишаниот согласно Општиот колективен договор за приватниот сектор од областа на стопанството, во тој случај надоместокот не подлежи на оданочување со данок на доход и при исплатата на средствата </w:t>
      </w:r>
      <w:proofErr w:type="spellStart"/>
      <w:r w:rsidRPr="00CD6727">
        <w:rPr>
          <w:noProof w:val="0"/>
          <w:sz w:val="20"/>
          <w:szCs w:val="20"/>
        </w:rPr>
        <w:t>исплатувачот</w:t>
      </w:r>
      <w:proofErr w:type="spellEnd"/>
      <w:r w:rsidRPr="00CD6727">
        <w:rPr>
          <w:noProof w:val="0"/>
          <w:sz w:val="20"/>
          <w:szCs w:val="20"/>
        </w:rPr>
        <w:t xml:space="preserve"> нема обврска за поднесување на електронска пресметка до органот за јавни приходи.</w:t>
      </w:r>
    </w:p>
    <w:p w14:paraId="35C71194" w14:textId="77777777" w:rsidR="00A65CD7" w:rsidRPr="00CD6727" w:rsidRDefault="00A65CD7" w:rsidP="00A65CD7">
      <w:pPr>
        <w:rPr>
          <w:noProof w:val="0"/>
          <w:sz w:val="20"/>
          <w:szCs w:val="20"/>
        </w:rPr>
      </w:pPr>
      <w:r w:rsidRPr="00CD6727">
        <w:rPr>
          <w:noProof w:val="0"/>
          <w:sz w:val="20"/>
          <w:szCs w:val="20"/>
        </w:rPr>
        <w:t xml:space="preserve">Доколку пак, висината на исплата на надоместок во случај на смрт на вработено лице е над износот пропишан согласно Општиот колективен договор за приватниот сектор од областа на стопанството, во тој случај </w:t>
      </w:r>
      <w:proofErr w:type="spellStart"/>
      <w:r w:rsidRPr="00CD6727">
        <w:rPr>
          <w:noProof w:val="0"/>
          <w:sz w:val="20"/>
          <w:szCs w:val="20"/>
        </w:rPr>
        <w:t>исплатувачот</w:t>
      </w:r>
      <w:proofErr w:type="spellEnd"/>
      <w:r w:rsidRPr="00CD6727">
        <w:rPr>
          <w:noProof w:val="0"/>
          <w:sz w:val="20"/>
          <w:szCs w:val="20"/>
        </w:rPr>
        <w:t xml:space="preserve"> има обврска да поднесе електронска пресметка и да го пријави доходот како Вид на доход Т1. Доход од работа и Подвид на доход Ѕ1.8. Други примања на вработени лица кои подлежат на оданочување.</w:t>
      </w:r>
    </w:p>
    <w:p w14:paraId="76914CEE" w14:textId="66720569" w:rsidR="00301F66" w:rsidRPr="00A65CD7" w:rsidRDefault="00301F66" w:rsidP="00A65CD7"/>
    <w:sectPr w:rsidR="00301F66" w:rsidRPr="00A65CD7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30F724" w14:textId="77777777" w:rsidR="00D8681C" w:rsidRPr="00C567EE" w:rsidRDefault="00D8681C" w:rsidP="00805345">
      <w:r w:rsidRPr="00C567EE">
        <w:separator/>
      </w:r>
    </w:p>
  </w:endnote>
  <w:endnote w:type="continuationSeparator" w:id="0">
    <w:p w14:paraId="43F2F782" w14:textId="77777777" w:rsidR="00D8681C" w:rsidRPr="00C567EE" w:rsidRDefault="00D8681C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CD3B0C" w14:textId="77777777" w:rsidR="00D8681C" w:rsidRPr="00C567EE" w:rsidRDefault="00D8681C" w:rsidP="00805345">
      <w:r w:rsidRPr="00C567EE">
        <w:separator/>
      </w:r>
    </w:p>
  </w:footnote>
  <w:footnote w:type="continuationSeparator" w:id="0">
    <w:p w14:paraId="092746E8" w14:textId="77777777" w:rsidR="00D8681C" w:rsidRPr="00C567EE" w:rsidRDefault="00D8681C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D5A45"/>
    <w:multiLevelType w:val="hybridMultilevel"/>
    <w:tmpl w:val="8486AC92"/>
    <w:lvl w:ilvl="0" w:tplc="466ADA18">
      <w:start w:val="1"/>
      <w:numFmt w:val="bullet"/>
      <w:lvlText w:val="-"/>
      <w:lvlJc w:val="left"/>
      <w:pPr>
        <w:ind w:left="1164" w:hanging="360"/>
      </w:pPr>
      <w:rPr>
        <w:rFonts w:ascii="StobiSerif Regular" w:eastAsia="Times New Roman" w:hAnsi="StobiSerif Regular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4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6B7175"/>
    <w:multiLevelType w:val="hybridMultilevel"/>
    <w:tmpl w:val="D6503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0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61A7765"/>
    <w:multiLevelType w:val="hybridMultilevel"/>
    <w:tmpl w:val="6A2A2D94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0E46535"/>
    <w:multiLevelType w:val="hybridMultilevel"/>
    <w:tmpl w:val="FCDC3736"/>
    <w:lvl w:ilvl="0" w:tplc="0568D87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553442C"/>
    <w:multiLevelType w:val="hybridMultilevel"/>
    <w:tmpl w:val="6BAAC6D0"/>
    <w:lvl w:ilvl="0" w:tplc="EAB60DDE">
      <w:start w:val="111"/>
      <w:numFmt w:val="bullet"/>
      <w:lvlText w:val="-"/>
      <w:lvlJc w:val="left"/>
      <w:pPr>
        <w:ind w:left="1080" w:hanging="360"/>
      </w:pPr>
      <w:rPr>
        <w:rFonts w:ascii="StobiSerif Regular" w:eastAsia="Calibri" w:hAnsi="StobiSerif Regular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5"/>
  </w:num>
  <w:num w:numId="2" w16cid:durableId="1900096440">
    <w:abstractNumId w:val="31"/>
  </w:num>
  <w:num w:numId="3" w16cid:durableId="16003343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4"/>
  </w:num>
  <w:num w:numId="8" w16cid:durableId="621112521">
    <w:abstractNumId w:val="6"/>
  </w:num>
  <w:num w:numId="9" w16cid:durableId="1622804002">
    <w:abstractNumId w:val="38"/>
  </w:num>
  <w:num w:numId="10" w16cid:durableId="58113930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8"/>
  </w:num>
  <w:num w:numId="12" w16cid:durableId="870530504">
    <w:abstractNumId w:val="33"/>
  </w:num>
  <w:num w:numId="13" w16cid:durableId="714353434">
    <w:abstractNumId w:val="15"/>
  </w:num>
  <w:num w:numId="14" w16cid:durableId="1341006038">
    <w:abstractNumId w:val="12"/>
  </w:num>
  <w:num w:numId="15" w16cid:durableId="788474779">
    <w:abstractNumId w:val="2"/>
  </w:num>
  <w:num w:numId="16" w16cid:durableId="639068706">
    <w:abstractNumId w:val="30"/>
  </w:num>
  <w:num w:numId="17" w16cid:durableId="479928752">
    <w:abstractNumId w:val="1"/>
  </w:num>
  <w:num w:numId="18" w16cid:durableId="2018384905">
    <w:abstractNumId w:val="25"/>
  </w:num>
  <w:num w:numId="19" w16cid:durableId="2136213879">
    <w:abstractNumId w:val="3"/>
  </w:num>
  <w:num w:numId="20" w16cid:durableId="694765918">
    <w:abstractNumId w:val="32"/>
  </w:num>
  <w:num w:numId="21" w16cid:durableId="69894198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8"/>
  </w:num>
  <w:num w:numId="23" w16cid:durableId="1964581838">
    <w:abstractNumId w:val="22"/>
  </w:num>
  <w:num w:numId="24" w16cid:durableId="1315838814">
    <w:abstractNumId w:val="7"/>
  </w:num>
  <w:num w:numId="25" w16cid:durableId="818617000">
    <w:abstractNumId w:val="34"/>
  </w:num>
  <w:num w:numId="26" w16cid:durableId="1199777193">
    <w:abstractNumId w:val="43"/>
  </w:num>
  <w:num w:numId="27" w16cid:durableId="444814318">
    <w:abstractNumId w:val="10"/>
  </w:num>
  <w:num w:numId="28" w16cid:durableId="198933697">
    <w:abstractNumId w:val="28"/>
  </w:num>
  <w:num w:numId="29" w16cid:durableId="1012151545">
    <w:abstractNumId w:val="14"/>
  </w:num>
  <w:num w:numId="30" w16cid:durableId="406922826">
    <w:abstractNumId w:val="9"/>
  </w:num>
  <w:num w:numId="31" w16cid:durableId="1411192316">
    <w:abstractNumId w:val="11"/>
  </w:num>
  <w:num w:numId="32" w16cid:durableId="1183860781">
    <w:abstractNumId w:val="17"/>
  </w:num>
  <w:num w:numId="33" w16cid:durableId="594173800">
    <w:abstractNumId w:val="37"/>
  </w:num>
  <w:num w:numId="34" w16cid:durableId="382213961">
    <w:abstractNumId w:val="42"/>
  </w:num>
  <w:num w:numId="35" w16cid:durableId="29001757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6"/>
  </w:num>
  <w:num w:numId="37" w16cid:durableId="1322738061">
    <w:abstractNumId w:val="19"/>
  </w:num>
  <w:num w:numId="38" w16cid:durableId="1951744169">
    <w:abstractNumId w:val="27"/>
  </w:num>
  <w:num w:numId="39" w16cid:durableId="134378012">
    <w:abstractNumId w:val="41"/>
  </w:num>
  <w:num w:numId="40" w16cid:durableId="956259968">
    <w:abstractNumId w:val="39"/>
  </w:num>
  <w:num w:numId="41" w16cid:durableId="286551664">
    <w:abstractNumId w:val="0"/>
  </w:num>
  <w:num w:numId="42" w16cid:durableId="1901164002">
    <w:abstractNumId w:val="16"/>
  </w:num>
  <w:num w:numId="43" w16cid:durableId="1817986883">
    <w:abstractNumId w:val="29"/>
  </w:num>
  <w:num w:numId="44" w16cid:durableId="1419399172">
    <w:abstractNumId w:val="2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566F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75F52"/>
    <w:rsid w:val="00080695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3223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18EF"/>
    <w:rsid w:val="001F309B"/>
    <w:rsid w:val="001F345E"/>
    <w:rsid w:val="001F4E66"/>
    <w:rsid w:val="00202637"/>
    <w:rsid w:val="00204D2E"/>
    <w:rsid w:val="00204F4B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0028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1316"/>
    <w:rsid w:val="002A3097"/>
    <w:rsid w:val="002A4B9A"/>
    <w:rsid w:val="002A5F7C"/>
    <w:rsid w:val="002B733A"/>
    <w:rsid w:val="002C2F58"/>
    <w:rsid w:val="002C65A4"/>
    <w:rsid w:val="002C6F5C"/>
    <w:rsid w:val="002D0A35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378A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D6A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D63A3"/>
    <w:rsid w:val="003E2C5C"/>
    <w:rsid w:val="003E3F7E"/>
    <w:rsid w:val="003E421F"/>
    <w:rsid w:val="003E5B29"/>
    <w:rsid w:val="003E6722"/>
    <w:rsid w:val="003F493F"/>
    <w:rsid w:val="003F5E34"/>
    <w:rsid w:val="003F6A6B"/>
    <w:rsid w:val="00400297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3D2D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4608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77748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E5ACF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6C25"/>
    <w:rsid w:val="006971B7"/>
    <w:rsid w:val="006A1CCD"/>
    <w:rsid w:val="006A72A6"/>
    <w:rsid w:val="006A7AF9"/>
    <w:rsid w:val="006B10D6"/>
    <w:rsid w:val="006B1333"/>
    <w:rsid w:val="006B2311"/>
    <w:rsid w:val="006B2ADC"/>
    <w:rsid w:val="006B2F03"/>
    <w:rsid w:val="006B6011"/>
    <w:rsid w:val="006B654F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79A6"/>
    <w:rsid w:val="0071073C"/>
    <w:rsid w:val="00711753"/>
    <w:rsid w:val="00723AC5"/>
    <w:rsid w:val="00724904"/>
    <w:rsid w:val="00730AF0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38A"/>
    <w:rsid w:val="00765986"/>
    <w:rsid w:val="00765BCC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49B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27A74"/>
    <w:rsid w:val="0083019E"/>
    <w:rsid w:val="00832914"/>
    <w:rsid w:val="008334C2"/>
    <w:rsid w:val="00837535"/>
    <w:rsid w:val="00837DAF"/>
    <w:rsid w:val="00837F41"/>
    <w:rsid w:val="00840187"/>
    <w:rsid w:val="00843299"/>
    <w:rsid w:val="00851092"/>
    <w:rsid w:val="00851443"/>
    <w:rsid w:val="008522B9"/>
    <w:rsid w:val="00852E8D"/>
    <w:rsid w:val="00860BAE"/>
    <w:rsid w:val="008614A7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36544"/>
    <w:rsid w:val="00940C3C"/>
    <w:rsid w:val="009441C1"/>
    <w:rsid w:val="0095042A"/>
    <w:rsid w:val="0095097F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BDE"/>
    <w:rsid w:val="00980F6E"/>
    <w:rsid w:val="009842BE"/>
    <w:rsid w:val="00984769"/>
    <w:rsid w:val="00990475"/>
    <w:rsid w:val="00995043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2439A"/>
    <w:rsid w:val="00A319B4"/>
    <w:rsid w:val="00A319D5"/>
    <w:rsid w:val="00A323A3"/>
    <w:rsid w:val="00A3407B"/>
    <w:rsid w:val="00A355D0"/>
    <w:rsid w:val="00A36A0D"/>
    <w:rsid w:val="00A415A5"/>
    <w:rsid w:val="00A47A7D"/>
    <w:rsid w:val="00A50D5E"/>
    <w:rsid w:val="00A576E5"/>
    <w:rsid w:val="00A60DC1"/>
    <w:rsid w:val="00A65CD7"/>
    <w:rsid w:val="00A66361"/>
    <w:rsid w:val="00A67C0B"/>
    <w:rsid w:val="00A67D99"/>
    <w:rsid w:val="00A70617"/>
    <w:rsid w:val="00A70B01"/>
    <w:rsid w:val="00A72E86"/>
    <w:rsid w:val="00A743DB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A6BB1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3981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64E2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9C3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87D"/>
    <w:rsid w:val="00B96D23"/>
    <w:rsid w:val="00BA0835"/>
    <w:rsid w:val="00BA3BF0"/>
    <w:rsid w:val="00BA4586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037F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54F1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316A"/>
    <w:rsid w:val="00C94821"/>
    <w:rsid w:val="00CA447A"/>
    <w:rsid w:val="00CA4C30"/>
    <w:rsid w:val="00CB6649"/>
    <w:rsid w:val="00CB7285"/>
    <w:rsid w:val="00CB76D9"/>
    <w:rsid w:val="00CB7E9F"/>
    <w:rsid w:val="00CC0112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4A0"/>
    <w:rsid w:val="00D55D1B"/>
    <w:rsid w:val="00D57679"/>
    <w:rsid w:val="00D63979"/>
    <w:rsid w:val="00D63A55"/>
    <w:rsid w:val="00D67C9F"/>
    <w:rsid w:val="00D71A60"/>
    <w:rsid w:val="00D75C30"/>
    <w:rsid w:val="00D75E5F"/>
    <w:rsid w:val="00D8099D"/>
    <w:rsid w:val="00D81621"/>
    <w:rsid w:val="00D830A4"/>
    <w:rsid w:val="00D83A21"/>
    <w:rsid w:val="00D8681C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E7EC4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5F65"/>
    <w:rsid w:val="00E863DC"/>
    <w:rsid w:val="00E90BF2"/>
    <w:rsid w:val="00E91AA4"/>
    <w:rsid w:val="00E921D5"/>
    <w:rsid w:val="00E92F68"/>
    <w:rsid w:val="00E9489D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E6DFA"/>
    <w:rsid w:val="00EF3ED0"/>
    <w:rsid w:val="00EF5564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342A8"/>
    <w:rsid w:val="00F42B09"/>
    <w:rsid w:val="00F44530"/>
    <w:rsid w:val="00F45B2C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0742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340</Words>
  <Characters>1942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2278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2025-10-22T12:50:00Z</dcterms:created>
  <dcterms:modified xsi:type="dcterms:W3CDTF">2025-10-22T12:50:00Z</dcterms:modified>
</cp:coreProperties>
</file>