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3E8D46" w14:textId="77777777" w:rsidR="00995043" w:rsidRPr="009D51DE" w:rsidRDefault="00995043" w:rsidP="00995043">
      <w:pPr>
        <w:rPr>
          <w:rFonts w:eastAsia="Times New Roman"/>
          <w:b/>
          <w:bCs/>
          <w:color w:val="000000" w:themeColor="text1"/>
          <w:sz w:val="20"/>
          <w:szCs w:val="20"/>
        </w:rPr>
      </w:pPr>
      <w:r w:rsidRPr="009D51DE">
        <w:rPr>
          <w:rFonts w:eastAsia="Times New Roman"/>
          <w:b/>
          <w:bCs/>
          <w:color w:val="000000" w:themeColor="text1"/>
          <w:sz w:val="20"/>
          <w:szCs w:val="20"/>
        </w:rPr>
        <w:t>МИСЛЕЊЕ од 14.02.2024:</w:t>
      </w:r>
    </w:p>
    <w:p w14:paraId="6DBE7CEF" w14:textId="77777777" w:rsidR="00995043" w:rsidRPr="009D51DE" w:rsidRDefault="00995043" w:rsidP="00995043">
      <w:pPr>
        <w:rPr>
          <w:rFonts w:eastAsia="Times New Roman"/>
          <w:b/>
          <w:bCs/>
          <w:color w:val="000000" w:themeColor="text1"/>
          <w:sz w:val="20"/>
          <w:szCs w:val="20"/>
        </w:rPr>
      </w:pPr>
    </w:p>
    <w:p w14:paraId="3FCBDA1B" w14:textId="77777777" w:rsidR="00995043" w:rsidRPr="009D51DE" w:rsidRDefault="00995043" w:rsidP="00995043">
      <w:pPr>
        <w:rPr>
          <w:rFonts w:eastAsia="Times New Roman"/>
          <w:color w:val="000000" w:themeColor="text1"/>
          <w:sz w:val="20"/>
          <w:szCs w:val="20"/>
        </w:rPr>
      </w:pPr>
      <w:r w:rsidRPr="009D51DE">
        <w:rPr>
          <w:noProof w:val="0"/>
          <w:sz w:val="20"/>
          <w:szCs w:val="20"/>
        </w:rPr>
        <w:t>Почитувани,</w:t>
      </w:r>
    </w:p>
    <w:p w14:paraId="0A7B0C43" w14:textId="77777777" w:rsidR="00995043" w:rsidRPr="009D51DE" w:rsidRDefault="00995043" w:rsidP="00995043">
      <w:pPr>
        <w:ind w:right="45"/>
        <w:rPr>
          <w:noProof w:val="0"/>
          <w:sz w:val="20"/>
          <w:szCs w:val="20"/>
        </w:rPr>
      </w:pPr>
    </w:p>
    <w:p w14:paraId="2D9220A3" w14:textId="77777777" w:rsidR="00995043" w:rsidRPr="009D51DE" w:rsidRDefault="00995043" w:rsidP="00995043">
      <w:pPr>
        <w:shd w:val="clear" w:color="auto" w:fill="FFFFFF"/>
        <w:rPr>
          <w:noProof w:val="0"/>
          <w:sz w:val="20"/>
          <w:szCs w:val="20"/>
        </w:rPr>
      </w:pPr>
      <w:r w:rsidRPr="009D51DE">
        <w:rPr>
          <w:noProof w:val="0"/>
          <w:sz w:val="20"/>
          <w:szCs w:val="20"/>
        </w:rPr>
        <w:t>Во врска со поставеното прашање Управата за јавни приходи, Ве известува:</w:t>
      </w:r>
    </w:p>
    <w:p w14:paraId="59FACCD4" w14:textId="77777777" w:rsidR="00995043" w:rsidRPr="009D51DE" w:rsidRDefault="00995043" w:rsidP="00995043">
      <w:pPr>
        <w:rPr>
          <w:noProof w:val="0"/>
          <w:color w:val="auto"/>
          <w:sz w:val="20"/>
          <w:szCs w:val="20"/>
        </w:rPr>
      </w:pPr>
      <w:r w:rsidRPr="009D51DE">
        <w:rPr>
          <w:noProof w:val="0"/>
          <w:sz w:val="20"/>
          <w:szCs w:val="20"/>
        </w:rPr>
        <w:t>Имено во членот 98 став 1, 2, 3 од Законот за вработување и осигурување во случај на невработеност (“Сл. весник на РМ„ бр. 37/97...21/18 и „Сл. весник на РСМ“ бр. 124/19, 103/21 и 274/22)</w:t>
      </w:r>
    </w:p>
    <w:p w14:paraId="0590C307" w14:textId="77777777" w:rsidR="00995043" w:rsidRPr="009D51DE" w:rsidRDefault="00995043" w:rsidP="00995043">
      <w:pPr>
        <w:shd w:val="clear" w:color="auto" w:fill="FFFFFF"/>
        <w:rPr>
          <w:noProof w:val="0"/>
          <w:sz w:val="20"/>
          <w:szCs w:val="20"/>
        </w:rPr>
      </w:pPr>
      <w:r w:rsidRPr="009D51DE">
        <w:rPr>
          <w:noProof w:val="0"/>
          <w:sz w:val="20"/>
          <w:szCs w:val="20"/>
        </w:rPr>
        <w:t>дадена е можноста работодавачот кој ќе вработи работник на неопределено време над бројот на вработените на неопределено време на денот на вработувањето на нови работници се ослободува се ослободува од плаќање на персонален данок на доход за ново вработените работници за време од три години, а за да го оствари тоа право мора работниците да биле евидентирани како невработени лица во Агенцијата за вработување најмалку една година.</w:t>
      </w:r>
    </w:p>
    <w:p w14:paraId="1D968723" w14:textId="77777777" w:rsidR="00995043" w:rsidRPr="009D51DE" w:rsidRDefault="00995043" w:rsidP="00995043">
      <w:pPr>
        <w:shd w:val="clear" w:color="auto" w:fill="FFFFFF"/>
        <w:rPr>
          <w:noProof w:val="0"/>
          <w:sz w:val="20"/>
          <w:szCs w:val="20"/>
        </w:rPr>
      </w:pPr>
      <w:r w:rsidRPr="009D51DE">
        <w:rPr>
          <w:noProof w:val="0"/>
          <w:sz w:val="20"/>
          <w:szCs w:val="20"/>
        </w:rPr>
        <w:t>Во случај да работодавецот го намали бројот на работниците вработени на неопределено време на денот на влегување во сила на овој закон, го губи правото од ставот 1 на истиот член, и е должен да го плати персоналниот данок на доход за времето за кое го користел ослободувањето.</w:t>
      </w:r>
    </w:p>
    <w:p w14:paraId="32CB07E8" w14:textId="77777777" w:rsidR="00995043" w:rsidRPr="009D51DE" w:rsidRDefault="00995043" w:rsidP="00995043">
      <w:pPr>
        <w:shd w:val="clear" w:color="auto" w:fill="FFFFFF"/>
        <w:rPr>
          <w:noProof w:val="0"/>
          <w:sz w:val="20"/>
          <w:szCs w:val="20"/>
        </w:rPr>
      </w:pPr>
      <w:r w:rsidRPr="009D51DE">
        <w:rPr>
          <w:noProof w:val="0"/>
          <w:sz w:val="20"/>
          <w:szCs w:val="20"/>
        </w:rPr>
        <w:t xml:space="preserve">Со ставот 1,2 и 3 од цитираната одредба со ослободувањето од персоналниот данок на доход се дава можност, односно се стимулира работодавачот, да вработи лице кој со евиденцијата на невработените, а со самото тоа  што доколку го намали бројот на работниците вработени на неопределено време, ја губи дадената </w:t>
      </w:r>
      <w:proofErr w:type="spellStart"/>
      <w:r w:rsidRPr="009D51DE">
        <w:rPr>
          <w:noProof w:val="0"/>
          <w:sz w:val="20"/>
          <w:szCs w:val="20"/>
        </w:rPr>
        <w:t>привлегија</w:t>
      </w:r>
      <w:proofErr w:type="spellEnd"/>
      <w:r w:rsidRPr="009D51DE">
        <w:rPr>
          <w:noProof w:val="0"/>
          <w:sz w:val="20"/>
          <w:szCs w:val="20"/>
        </w:rPr>
        <w:t xml:space="preserve"> и се задолжува да го плати персоналниот данок, се врши и заштита на работниците.</w:t>
      </w:r>
    </w:p>
    <w:p w14:paraId="31FB1FFB" w14:textId="77777777" w:rsidR="00995043" w:rsidRPr="009D51DE" w:rsidRDefault="00995043" w:rsidP="00995043">
      <w:pPr>
        <w:shd w:val="clear" w:color="auto" w:fill="FFFFFF"/>
        <w:rPr>
          <w:noProof w:val="0"/>
          <w:sz w:val="20"/>
          <w:szCs w:val="20"/>
        </w:rPr>
      </w:pPr>
      <w:r w:rsidRPr="009D51DE">
        <w:rPr>
          <w:noProof w:val="0"/>
          <w:sz w:val="20"/>
          <w:szCs w:val="20"/>
        </w:rPr>
        <w:t>Во ставот 4 од членот 98 од истиот закон, уредено е правото на даночно ослободување на работодавецот кој започнува со вршење на дејност како ТП или основа ТД, како и за физичко лице кое врши дејност во согласност со закон, со тоа што е пропишано дека посочените имаат право на даночно ослободување доколку достават доказ од надлежен регистарски орган дека пред отпочнување на вршењето на дејност не биле регистрирани за вршење на дејност во случајот (потврда од Агенцијата за вработување на РМ).</w:t>
      </w:r>
    </w:p>
    <w:p w14:paraId="0A06ABB7" w14:textId="77777777" w:rsidR="00995043" w:rsidRPr="009D51DE" w:rsidRDefault="00995043" w:rsidP="00995043">
      <w:pPr>
        <w:shd w:val="clear" w:color="auto" w:fill="FFFFFF"/>
        <w:rPr>
          <w:noProof w:val="0"/>
          <w:sz w:val="20"/>
          <w:szCs w:val="20"/>
        </w:rPr>
      </w:pPr>
      <w:r w:rsidRPr="009D51DE">
        <w:rPr>
          <w:noProof w:val="0"/>
          <w:sz w:val="20"/>
          <w:szCs w:val="20"/>
        </w:rPr>
        <w:t xml:space="preserve">Ставот 4 од цитираната одредба, се однесува  на лица кои отпочнуваат да вршат дејност  како трговец поединец или основач на трговско друштво, кои не мора да бидат евидентирани како невработени. Со овој став се поттикнува </w:t>
      </w:r>
      <w:proofErr w:type="spellStart"/>
      <w:r w:rsidRPr="009D51DE">
        <w:rPr>
          <w:noProof w:val="0"/>
          <w:sz w:val="20"/>
          <w:szCs w:val="20"/>
        </w:rPr>
        <w:t>самовработувањето.Со</w:t>
      </w:r>
      <w:proofErr w:type="spellEnd"/>
      <w:r w:rsidRPr="009D51DE">
        <w:rPr>
          <w:noProof w:val="0"/>
          <w:sz w:val="20"/>
          <w:szCs w:val="20"/>
        </w:rPr>
        <w:t xml:space="preserve"> самото тоа што станува работодавец му се дава даночно олеснување и нема обврска да го плати  персоналниот данок  согласно на ставот 3 од цитираниот член. Што значи ставот 3 од членот 98 не се однесува на лицата од ставот 4.</w:t>
      </w:r>
    </w:p>
    <w:p w14:paraId="76914CEE" w14:textId="66720569" w:rsidR="00301F66" w:rsidRPr="00995043" w:rsidRDefault="00301F66" w:rsidP="00995043"/>
    <w:sectPr w:rsidR="00301F66" w:rsidRPr="00995043"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D5330C" w14:textId="77777777" w:rsidR="00DB534D" w:rsidRPr="00C567EE" w:rsidRDefault="00DB534D" w:rsidP="00805345">
      <w:r w:rsidRPr="00C567EE">
        <w:separator/>
      </w:r>
    </w:p>
  </w:endnote>
  <w:endnote w:type="continuationSeparator" w:id="0">
    <w:p w14:paraId="52E2E604" w14:textId="77777777" w:rsidR="00DB534D" w:rsidRPr="00C567EE" w:rsidRDefault="00DB534D"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4E95B2" w14:textId="77777777" w:rsidR="00DB534D" w:rsidRPr="00C567EE" w:rsidRDefault="00DB534D" w:rsidP="00805345">
      <w:r w:rsidRPr="00C567EE">
        <w:separator/>
      </w:r>
    </w:p>
  </w:footnote>
  <w:footnote w:type="continuationSeparator" w:id="0">
    <w:p w14:paraId="33D9FD2D" w14:textId="77777777" w:rsidR="00DB534D" w:rsidRPr="00C567EE" w:rsidRDefault="00DB534D"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8"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2"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6"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7"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9"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5"/>
  </w:num>
  <w:num w:numId="2" w16cid:durableId="1900096440">
    <w:abstractNumId w:val="31"/>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8"/>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3"/>
  </w:num>
  <w:num w:numId="13" w16cid:durableId="714353434">
    <w:abstractNumId w:val="15"/>
  </w:num>
  <w:num w:numId="14" w16cid:durableId="1341006038">
    <w:abstractNumId w:val="12"/>
  </w:num>
  <w:num w:numId="15" w16cid:durableId="788474779">
    <w:abstractNumId w:val="2"/>
  </w:num>
  <w:num w:numId="16" w16cid:durableId="639068706">
    <w:abstractNumId w:val="30"/>
  </w:num>
  <w:num w:numId="17" w16cid:durableId="479928752">
    <w:abstractNumId w:val="1"/>
  </w:num>
  <w:num w:numId="18" w16cid:durableId="2018384905">
    <w:abstractNumId w:val="25"/>
  </w:num>
  <w:num w:numId="19" w16cid:durableId="2136213879">
    <w:abstractNumId w:val="3"/>
  </w:num>
  <w:num w:numId="20" w16cid:durableId="694765918">
    <w:abstractNumId w:val="32"/>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4"/>
  </w:num>
  <w:num w:numId="26" w16cid:durableId="1199777193">
    <w:abstractNumId w:val="43"/>
  </w:num>
  <w:num w:numId="27" w16cid:durableId="444814318">
    <w:abstractNumId w:val="10"/>
  </w:num>
  <w:num w:numId="28" w16cid:durableId="198933697">
    <w:abstractNumId w:val="28"/>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7"/>
  </w:num>
  <w:num w:numId="34" w16cid:durableId="382213961">
    <w:abstractNumId w:val="42"/>
  </w:num>
  <w:num w:numId="35" w16cid:durableId="29001757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6"/>
  </w:num>
  <w:num w:numId="37" w16cid:durableId="1322738061">
    <w:abstractNumId w:val="19"/>
  </w:num>
  <w:num w:numId="38" w16cid:durableId="1951744169">
    <w:abstractNumId w:val="27"/>
  </w:num>
  <w:num w:numId="39" w16cid:durableId="134378012">
    <w:abstractNumId w:val="41"/>
  </w:num>
  <w:num w:numId="40" w16cid:durableId="956259968">
    <w:abstractNumId w:val="39"/>
  </w:num>
  <w:num w:numId="41" w16cid:durableId="286551664">
    <w:abstractNumId w:val="0"/>
  </w:num>
  <w:num w:numId="42" w16cid:durableId="1901164002">
    <w:abstractNumId w:val="16"/>
  </w:num>
  <w:num w:numId="43" w16cid:durableId="1817986883">
    <w:abstractNumId w:val="29"/>
  </w:num>
  <w:num w:numId="44" w16cid:durableId="1419399172">
    <w:abstractNumId w:val="2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B534D"/>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353</Words>
  <Characters>2016</Characters>
  <Application>Microsoft Office Word</Application>
  <DocSecurity>0</DocSecurity>
  <Lines>16</Lines>
  <Paragraphs>4</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2365</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2025-10-22T12:45:00Z</dcterms:created>
  <dcterms:modified xsi:type="dcterms:W3CDTF">2025-10-22T12:45:00Z</dcterms:modified>
</cp:coreProperties>
</file>