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951A3" w14:textId="77777777" w:rsidR="00F342A8" w:rsidRPr="000835F2" w:rsidRDefault="00F342A8" w:rsidP="00F342A8">
      <w:pPr>
        <w:spacing w:before="120" w:after="120"/>
        <w:ind w:left="180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29.07.2024:</w:t>
      </w:r>
    </w:p>
    <w:p w14:paraId="245DBA5A" w14:textId="77777777" w:rsidR="00F342A8" w:rsidRPr="000835F2" w:rsidRDefault="00F342A8" w:rsidP="00F342A8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         </w:t>
      </w:r>
    </w:p>
    <w:p w14:paraId="3AC2C3E5" w14:textId="77777777" w:rsidR="00F342A8" w:rsidRPr="000835F2" w:rsidRDefault="00F342A8" w:rsidP="00F342A8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Почитуван,</w:t>
      </w:r>
    </w:p>
    <w:p w14:paraId="5CE200AE" w14:textId="77777777" w:rsidR="00F342A8" w:rsidRPr="000835F2" w:rsidRDefault="00F342A8" w:rsidP="00F342A8">
      <w:pPr>
        <w:spacing w:before="120" w:after="120"/>
        <w:rPr>
          <w:noProof w:val="0"/>
          <w:color w:val="auto"/>
          <w:sz w:val="20"/>
          <w:szCs w:val="20"/>
        </w:rPr>
      </w:pPr>
    </w:p>
    <w:p w14:paraId="654100E7" w14:textId="77777777" w:rsidR="00F342A8" w:rsidRPr="000835F2" w:rsidRDefault="00F342A8" w:rsidP="00F342A8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Во врска со Вашето барање на мислење, Управата за јавни приходи-Генерална Дирекција Скопје,  Ве известува: </w:t>
      </w:r>
    </w:p>
    <w:p w14:paraId="09CC9B20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</w:t>
      </w:r>
      <w:r w:rsidRPr="000835F2">
        <w:rPr>
          <w:noProof w:val="0"/>
          <w:color w:val="auto"/>
          <w:sz w:val="20"/>
          <w:szCs w:val="20"/>
          <w:u w:val="single"/>
        </w:rPr>
        <w:t>остварени во земјата и во странство</w:t>
      </w:r>
      <w:r w:rsidRPr="000835F2">
        <w:rPr>
          <w:noProof w:val="0"/>
          <w:color w:val="auto"/>
          <w:sz w:val="20"/>
          <w:szCs w:val="20"/>
        </w:rPr>
        <w:t>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0967E21C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715A0A96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5 од ЗДЛД, обврзник на данокот на доход е секое физичко лице резидент на Република Северна Македонија за доходот што го остварува во земјата и во странство.</w:t>
      </w:r>
    </w:p>
    <w:p w14:paraId="26550219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Обврзник на данокот на доход е и физичко лице кое непријавено врши дејност и остварува доход кој подлежи на оданочување според одредбите на овој закон.</w:t>
      </w:r>
    </w:p>
    <w:p w14:paraId="263E3840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87 од ЗДЛД, во текот на годината, обврзникот пресметува и плаќа аконтација на данокот на доход и за доход остварен од странство.</w:t>
      </w:r>
    </w:p>
    <w:p w14:paraId="3C00A772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88 од ЗДЛД, обврзникот  (физичкото лице)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најдоцна до 10-ти во месецот кој следи по месецот во кој е остварен доходот. </w:t>
      </w:r>
    </w:p>
    <w:p w14:paraId="0024A319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Доколку станува збор за доходот остварен во странство, се внесуваат и дополнителни податоци за: датум на прилив од странство, износ на остварениот доход во странска валута, валута во која е исплатен доходот (вршите избор од понудено мени).</w:t>
      </w:r>
    </w:p>
    <w:p w14:paraId="1891B207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Врз основа на внесените податоци, системот автоматски ќе го пресмета остварениот доход во денари (по среден курс на датумот кога е остварен доходот во странство). </w:t>
      </w:r>
    </w:p>
    <w:p w14:paraId="28677603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Вашата пресметка е-ППД за доходот остварен во странската држава ја проверува и одобрува службено лице од УЈП.</w:t>
      </w:r>
    </w:p>
    <w:p w14:paraId="24270D2A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„е-Даночни услуги“,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 на личен доход.</w:t>
      </w:r>
    </w:p>
    <w:p w14:paraId="0930D988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93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aконтација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утврден во одобрените пресметки се плаќа најдоцна до 15-ти во месецот за претходниот месец и за доходот остварен од странство.</w:t>
      </w:r>
    </w:p>
    <w:p w14:paraId="3215DEA5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Плаќањето на данокот на доход кај носителот на платниот промет се врши на образец ПП53.</w:t>
      </w:r>
    </w:p>
    <w:p w14:paraId="0C0B282D" w14:textId="77777777" w:rsidR="00F342A8" w:rsidRPr="000835F2" w:rsidRDefault="00F342A8" w:rsidP="00F342A8">
      <w:pPr>
        <w:shd w:val="clear" w:color="auto" w:fill="FFFFFF"/>
        <w:spacing w:before="120" w:after="120"/>
        <w:rPr>
          <w:b/>
          <w:bCs/>
          <w:noProof w:val="0"/>
          <w:color w:val="auto"/>
          <w:sz w:val="20"/>
          <w:szCs w:val="20"/>
          <w:u w:val="single"/>
        </w:rPr>
      </w:pPr>
      <w:r w:rsidRPr="000835F2">
        <w:rPr>
          <w:b/>
          <w:bCs/>
          <w:noProof w:val="0"/>
          <w:color w:val="auto"/>
          <w:sz w:val="20"/>
          <w:szCs w:val="20"/>
          <w:u w:val="single"/>
        </w:rPr>
        <w:t>Запознајте се со постапката за регистрација на системот e-Даночни услуги</w:t>
      </w:r>
    </w:p>
    <w:p w14:paraId="2310FDB9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lastRenderedPageBreak/>
        <w:t xml:space="preserve">На почетната страница на </w:t>
      </w:r>
      <w:hyperlink r:id="rId8" w:history="1">
        <w:r w:rsidRPr="000835F2">
          <w:rPr>
            <w:i/>
            <w:iCs/>
            <w:noProof w:val="0"/>
            <w:color w:val="auto"/>
            <w:sz w:val="20"/>
            <w:szCs w:val="20"/>
            <w:u w:val="single"/>
          </w:rPr>
          <w:t>https://e-ujp.ujp.gov.mk/</w:t>
        </w:r>
      </w:hyperlink>
      <w:r w:rsidRPr="000835F2">
        <w:rPr>
          <w:i/>
          <w:iCs/>
          <w:noProof w:val="0"/>
          <w:color w:val="auto"/>
          <w:sz w:val="20"/>
          <w:szCs w:val="20"/>
        </w:rPr>
        <w:t xml:space="preserve"> </w:t>
      </w:r>
      <w:r w:rsidRPr="000835F2">
        <w:rPr>
          <w:noProof w:val="0"/>
          <w:color w:val="auto"/>
          <w:sz w:val="20"/>
          <w:szCs w:val="20"/>
        </w:rPr>
        <w:t xml:space="preserve">се кликнува на копчето Нов корисник – физичко </w:t>
      </w:r>
      <w:proofErr w:type="spellStart"/>
      <w:r w:rsidRPr="000835F2">
        <w:rPr>
          <w:noProof w:val="0"/>
          <w:color w:val="auto"/>
          <w:sz w:val="20"/>
          <w:szCs w:val="20"/>
        </w:rPr>
        <w:t>лице.Регистрација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нов корисник (се отвора мени во кое се внесуваат лични податоци за физичкото лице и понатаму системот Ве води чекор по чекор за регистрација).Откога ќе се пополнат сите податоци кои се задолжителни како и податокот дали корисникот </w:t>
      </w:r>
      <w:proofErr w:type="spellStart"/>
      <w:r w:rsidRPr="000835F2">
        <w:rPr>
          <w:noProof w:val="0"/>
          <w:color w:val="auto"/>
          <w:sz w:val="20"/>
          <w:szCs w:val="20"/>
        </w:rPr>
        <w:t>ке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дозволи овластувања од други лица (физички и правни), се прави контрола дали корисникот веќе постои или веќе е регистрирана електронската </w:t>
      </w:r>
      <w:proofErr w:type="spellStart"/>
      <w:r w:rsidRPr="000835F2">
        <w:rPr>
          <w:noProof w:val="0"/>
          <w:color w:val="auto"/>
          <w:sz w:val="20"/>
          <w:szCs w:val="20"/>
        </w:rPr>
        <w:t>пошта.Доколку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нема таков корисник, на наведената е–пошта, по притискање на копчето испрати код, се добива код за верификација.</w:t>
      </w:r>
    </w:p>
    <w:p w14:paraId="5DE25E99" w14:textId="77777777" w:rsidR="00F342A8" w:rsidRPr="000835F2" w:rsidRDefault="00F342A8" w:rsidP="00F342A8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Откако ќе се внесе кодот во соодветното поле и ќе се притисне копчето Регистрирај се, корисникот добива порака на назначената е-пошта во која се содржи барањето за регистрација кое треба да биде одобрено на шалтер во најблиската даночна канцеларија на УЈП.</w:t>
      </w:r>
    </w:p>
    <w:p w14:paraId="76914CEE" w14:textId="66720569" w:rsidR="00301F66" w:rsidRPr="00F342A8" w:rsidRDefault="00301F66" w:rsidP="00F342A8"/>
    <w:sectPr w:rsidR="00301F66" w:rsidRPr="00F342A8" w:rsidSect="001452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B64AB" w14:textId="77777777" w:rsidR="00F727A8" w:rsidRPr="00C567EE" w:rsidRDefault="00F727A8" w:rsidP="00805345">
      <w:r w:rsidRPr="00C567EE">
        <w:separator/>
      </w:r>
    </w:p>
  </w:endnote>
  <w:endnote w:type="continuationSeparator" w:id="0">
    <w:p w14:paraId="59B13CC9" w14:textId="77777777" w:rsidR="00F727A8" w:rsidRPr="00C567EE" w:rsidRDefault="00F727A8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24EB8" w14:textId="77777777" w:rsidR="00F727A8" w:rsidRPr="00C567EE" w:rsidRDefault="00F727A8" w:rsidP="00805345">
      <w:r w:rsidRPr="00C567EE">
        <w:separator/>
      </w:r>
    </w:p>
  </w:footnote>
  <w:footnote w:type="continuationSeparator" w:id="0">
    <w:p w14:paraId="793AEBC8" w14:textId="77777777" w:rsidR="00F727A8" w:rsidRPr="00C567EE" w:rsidRDefault="00F727A8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3"/>
  </w:num>
  <w:num w:numId="2" w16cid:durableId="1900096440">
    <w:abstractNumId w:val="29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6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1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8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0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2"/>
  </w:num>
  <w:num w:numId="26" w16cid:durableId="1199777193">
    <w:abstractNumId w:val="41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5"/>
  </w:num>
  <w:num w:numId="34" w16cid:durableId="382213961">
    <w:abstractNumId w:val="40"/>
  </w:num>
  <w:num w:numId="35" w16cid:durableId="2900175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4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39"/>
  </w:num>
  <w:num w:numId="40" w16cid:durableId="956259968">
    <w:abstractNumId w:val="37"/>
  </w:num>
  <w:num w:numId="41" w16cid:durableId="286551664">
    <w:abstractNumId w:val="0"/>
  </w:num>
  <w:num w:numId="42" w16cid:durableId="1901164002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27A8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-ujp.ujp.gov.mk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568</Words>
  <Characters>3241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3802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2025-10-22T12:18:00Z</dcterms:created>
  <dcterms:modified xsi:type="dcterms:W3CDTF">2025-10-22T12:18:00Z</dcterms:modified>
</cp:coreProperties>
</file>