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ADAE3" w14:textId="77777777" w:rsidR="00A3407B" w:rsidRPr="000835F2" w:rsidRDefault="00A3407B" w:rsidP="00A3407B">
      <w:pPr>
        <w:spacing w:before="120" w:after="120"/>
        <w:ind w:left="180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 29.07.2024:</w:t>
      </w:r>
    </w:p>
    <w:p w14:paraId="095C2536" w14:textId="77777777" w:rsidR="00A3407B" w:rsidRPr="000835F2" w:rsidRDefault="00A3407B" w:rsidP="00A3407B">
      <w:pPr>
        <w:spacing w:before="120" w:after="120"/>
        <w:rPr>
          <w:rFonts w:eastAsia="Times New Roman"/>
          <w:b/>
          <w:bCs/>
          <w:color w:val="auto"/>
          <w:sz w:val="20"/>
          <w:szCs w:val="20"/>
        </w:rPr>
      </w:pPr>
    </w:p>
    <w:p w14:paraId="2F0C4DED" w14:textId="77777777" w:rsidR="00A3407B" w:rsidRPr="000835F2" w:rsidRDefault="00A3407B" w:rsidP="00A3407B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Почитувана,</w:t>
      </w:r>
    </w:p>
    <w:p w14:paraId="0616579D" w14:textId="77777777" w:rsidR="00A3407B" w:rsidRPr="000835F2" w:rsidRDefault="00A3407B" w:rsidP="00A3407B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врска со Вашето барање на мислење, Управата за јавни приходи-Генерална Дирекција Скопје,  Ве известува: </w:t>
      </w:r>
    </w:p>
    <w:p w14:paraId="222BE5B3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</w:p>
    <w:p w14:paraId="0917B855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</w:t>
      </w:r>
      <w:proofErr w:type="spellStart"/>
      <w:r w:rsidRPr="000835F2">
        <w:rPr>
          <w:noProof w:val="0"/>
          <w:color w:val="auto"/>
          <w:sz w:val="20"/>
          <w:szCs w:val="20"/>
        </w:rPr>
        <w:t>доход.На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6E07401C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</w:p>
    <w:p w14:paraId="27336AF5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Според член 5 од ЗДЛД, обврзник на данокот на доход е секое физичко лице резидент на Република Северна Македонија за доходот што го остварува во земјата и во странство.</w:t>
      </w:r>
    </w:p>
    <w:p w14:paraId="7A9B0B59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Обврзник на данокот на доход е и физичко лице кое непријавено врши дејност и остварува доход кој подлежи на оданочување според одредбите на овој закон.</w:t>
      </w:r>
    </w:p>
    <w:p w14:paraId="290F4713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</w:p>
    <w:p w14:paraId="4A26738D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15 став 1 точка 16) од ЗДЛД, за доход од работа се смета и секој поединечно остварен доход врз основа на договор за повремено или привремено вршење на услуги на правни и физички лица.</w:t>
      </w:r>
    </w:p>
    <w:p w14:paraId="402BC549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Основа за пресметување на данокот на доход од работа од член 15 став 1 точка 16),  претставува износот на примањето, надоместокот односно доходот согласно член 16 став 1 точка 5) од ЗДЛД.</w:t>
      </w:r>
    </w:p>
    <w:p w14:paraId="6A3C4BEC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87 од ЗДЛД, во текот на годината, обврзникот пресметува и плаќа аконтација на данокот на доход и за доход остварен од странство.</w:t>
      </w:r>
    </w:p>
    <w:p w14:paraId="263984BD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88 од ЗДЛД, обврзникот  (физичкото лице)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најдоцна до 10-ти во месецот кој следи по месецот во кој е остварен доходот.</w:t>
      </w:r>
    </w:p>
    <w:p w14:paraId="07A5FEA3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Во пресметката износот на остварениот доход се искажува како Вид на доход  Т1. Доход од работа и Подвид на доход S1.16 Примања по основ на други извршени повремени и привремени услуги. </w:t>
      </w:r>
    </w:p>
    <w:p w14:paraId="06265AA2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Доколку станува збор за доходот остварен во странство, се внесуваат и дополнителни податоци за: датум на прилив од странство, износ на остварениот доход во странска валута, валута во која е исплатен доходот (вршите избор од понудено мени).</w:t>
      </w:r>
    </w:p>
    <w:p w14:paraId="086F9ACC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Врз основа на внесените податоци, системот автоматски ќе го пресмета остварениот доход во денари (по среден курс на датумот кога е остварен доходот во странство). </w:t>
      </w:r>
    </w:p>
    <w:p w14:paraId="3C924273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lastRenderedPageBreak/>
        <w:t>Вашата пресметка е-ППД за доходот остварен во странската држава ја проверува и одобрува службено лице од УЈП.</w:t>
      </w:r>
    </w:p>
    <w:p w14:paraId="520C1469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„е-Даночни услуги“,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налог за плаќање на данок на личен доход.</w:t>
      </w:r>
    </w:p>
    <w:p w14:paraId="3477E9CB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Согласно член 93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aконтација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утврден во одобрените пресметки се плаќа најдоцна до 15-ти во месецот за претходниот месец и за доходот остварен од странство.</w:t>
      </w:r>
    </w:p>
    <w:p w14:paraId="7750EEEE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Плаќањето на данокот на доход кај носителот на платниот промет се врши на образец ПП53.</w:t>
      </w:r>
    </w:p>
    <w:p w14:paraId="76EB06A9" w14:textId="77777777" w:rsidR="00A3407B" w:rsidRPr="000835F2" w:rsidRDefault="00A3407B" w:rsidP="00A3407B">
      <w:pPr>
        <w:shd w:val="clear" w:color="auto" w:fill="FFFFFF"/>
        <w:spacing w:before="120" w:after="120"/>
        <w:rPr>
          <w:b/>
          <w:bCs/>
          <w:noProof w:val="0"/>
          <w:color w:val="auto"/>
          <w:sz w:val="20"/>
          <w:szCs w:val="20"/>
          <w:u w:val="single"/>
        </w:rPr>
      </w:pPr>
      <w:r w:rsidRPr="000835F2">
        <w:rPr>
          <w:b/>
          <w:bCs/>
          <w:noProof w:val="0"/>
          <w:color w:val="auto"/>
          <w:sz w:val="20"/>
          <w:szCs w:val="20"/>
          <w:u w:val="single"/>
        </w:rPr>
        <w:t>Запознајте се со постапката за регистрација на системот e-Даночни услуги</w:t>
      </w:r>
    </w:p>
    <w:p w14:paraId="316B784F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почетната страница на </w:t>
      </w:r>
      <w:hyperlink r:id="rId8" w:history="1">
        <w:r w:rsidRPr="000835F2">
          <w:rPr>
            <w:i/>
            <w:iCs/>
            <w:noProof w:val="0"/>
            <w:color w:val="auto"/>
            <w:sz w:val="20"/>
            <w:szCs w:val="20"/>
            <w:u w:val="single"/>
          </w:rPr>
          <w:t>https://e-ujp.ujp.gov.mk/</w:t>
        </w:r>
      </w:hyperlink>
      <w:r w:rsidRPr="000835F2">
        <w:rPr>
          <w:i/>
          <w:iCs/>
          <w:noProof w:val="0"/>
          <w:color w:val="auto"/>
          <w:sz w:val="20"/>
          <w:szCs w:val="20"/>
        </w:rPr>
        <w:t xml:space="preserve"> </w:t>
      </w:r>
      <w:r w:rsidRPr="000835F2">
        <w:rPr>
          <w:noProof w:val="0"/>
          <w:color w:val="auto"/>
          <w:sz w:val="20"/>
          <w:szCs w:val="20"/>
        </w:rPr>
        <w:t>се кликнува на копчето Нов корисник – физичко лице.</w:t>
      </w:r>
    </w:p>
    <w:p w14:paraId="02F32C5F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Регистрација на нов корисник (се отвора мени во кое се внесуваат лични податоци за физичкото лице и понатаму системот Ве води чекор по чекор за регистрација).</w:t>
      </w:r>
    </w:p>
    <w:p w14:paraId="45F9D86E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Откога ќе се пополнат сите податоци кои се задолжителни како и податокот дали корисникот </w:t>
      </w:r>
      <w:proofErr w:type="spellStart"/>
      <w:r w:rsidRPr="000835F2">
        <w:rPr>
          <w:noProof w:val="0"/>
          <w:color w:val="auto"/>
          <w:sz w:val="20"/>
          <w:szCs w:val="20"/>
        </w:rPr>
        <w:t>ке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дозволи овластувања од други лица (физички и правни), се прави контрола дали корисникот веќе постои или веќе е регистрирана електронската пошта.</w:t>
      </w:r>
    </w:p>
    <w:p w14:paraId="1CF0DC57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Доколку нема таков корисник, на наведената е–пошта, по притискање на копчето испрати код, се добива код за верификација.</w:t>
      </w:r>
    </w:p>
    <w:p w14:paraId="5F41C10F" w14:textId="77777777" w:rsidR="00A3407B" w:rsidRPr="000835F2" w:rsidRDefault="00A3407B" w:rsidP="00A3407B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Откако ќе се внесе кодот во соодветното поле и ќе се притисне копчето Регистрирај се, корисникот добива порака на назначената е-пошта во која се содржи барањето за регистрација кое треба да биде одобрено на шалтер во најблиската даночна канцеларија на УЈП.</w:t>
      </w:r>
    </w:p>
    <w:p w14:paraId="76914CEE" w14:textId="66720569" w:rsidR="00301F66" w:rsidRPr="00A3407B" w:rsidRDefault="00301F66" w:rsidP="00A3407B"/>
    <w:sectPr w:rsidR="00301F66" w:rsidRPr="00A3407B" w:rsidSect="0014520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FC154" w14:textId="77777777" w:rsidR="009763F1" w:rsidRPr="00C567EE" w:rsidRDefault="009763F1" w:rsidP="00805345">
      <w:r w:rsidRPr="00C567EE">
        <w:separator/>
      </w:r>
    </w:p>
  </w:endnote>
  <w:endnote w:type="continuationSeparator" w:id="0">
    <w:p w14:paraId="61A3E3A4" w14:textId="77777777" w:rsidR="009763F1" w:rsidRPr="00C567EE" w:rsidRDefault="009763F1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E1605" w14:textId="77777777" w:rsidR="009763F1" w:rsidRPr="00C567EE" w:rsidRDefault="009763F1" w:rsidP="00805345">
      <w:r w:rsidRPr="00C567EE">
        <w:separator/>
      </w:r>
    </w:p>
  </w:footnote>
  <w:footnote w:type="continuationSeparator" w:id="0">
    <w:p w14:paraId="03AA7B72" w14:textId="77777777" w:rsidR="009763F1" w:rsidRPr="00C567EE" w:rsidRDefault="009763F1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3"/>
  </w:num>
  <w:num w:numId="2" w16cid:durableId="1900096440">
    <w:abstractNumId w:val="29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6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1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8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0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2"/>
  </w:num>
  <w:num w:numId="26" w16cid:durableId="1199777193">
    <w:abstractNumId w:val="41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5"/>
  </w:num>
  <w:num w:numId="34" w16cid:durableId="382213961">
    <w:abstractNumId w:val="40"/>
  </w:num>
  <w:num w:numId="35" w16cid:durableId="29001757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4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39"/>
  </w:num>
  <w:num w:numId="40" w16cid:durableId="956259968">
    <w:abstractNumId w:val="37"/>
  </w:num>
  <w:num w:numId="41" w16cid:durableId="286551664">
    <w:abstractNumId w:val="0"/>
  </w:num>
  <w:num w:numId="42" w16cid:durableId="1901164002">
    <w:abstractNumId w:val="1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3F1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-ujp.ujp.gov.mk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652</Words>
  <Characters>3719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4363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2025-10-22T12:17:00Z</dcterms:created>
  <dcterms:modified xsi:type="dcterms:W3CDTF">2025-10-22T12:17:00Z</dcterms:modified>
</cp:coreProperties>
</file>