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4578AE" w14:textId="77777777" w:rsidR="00365D6A" w:rsidRPr="000835F2" w:rsidRDefault="00365D6A" w:rsidP="00365D6A">
      <w:pPr>
        <w:jc w:val="both"/>
        <w:rPr>
          <w:rFonts w:eastAsia="Times New Roman"/>
          <w:b/>
          <w:bCs/>
          <w:color w:val="auto"/>
          <w:sz w:val="20"/>
          <w:szCs w:val="20"/>
        </w:rPr>
      </w:pPr>
      <w:r w:rsidRPr="000835F2">
        <w:rPr>
          <w:rFonts w:eastAsia="Times New Roman"/>
          <w:b/>
          <w:bCs/>
          <w:color w:val="auto"/>
          <w:sz w:val="20"/>
          <w:szCs w:val="20"/>
        </w:rPr>
        <w:t>МИСЛЕЊЕ од 30.05.2024:</w:t>
      </w:r>
    </w:p>
    <w:p w14:paraId="3E334C41" w14:textId="77777777" w:rsidR="00365D6A" w:rsidRPr="000835F2" w:rsidRDefault="00365D6A" w:rsidP="00365D6A">
      <w:pPr>
        <w:jc w:val="both"/>
        <w:rPr>
          <w:noProof w:val="0"/>
          <w:color w:val="auto"/>
          <w:sz w:val="20"/>
          <w:szCs w:val="20"/>
          <w:shd w:val="clear" w:color="auto" w:fill="FFFFFF"/>
        </w:rPr>
      </w:pPr>
    </w:p>
    <w:p w14:paraId="5101376D" w14:textId="77777777" w:rsidR="00365D6A" w:rsidRPr="000835F2" w:rsidRDefault="00365D6A" w:rsidP="00365D6A">
      <w:pPr>
        <w:jc w:val="both"/>
        <w:rPr>
          <w:noProof w:val="0"/>
          <w:color w:val="auto"/>
          <w:sz w:val="20"/>
          <w:szCs w:val="20"/>
        </w:rPr>
      </w:pPr>
      <w:r w:rsidRPr="000835F2">
        <w:rPr>
          <w:noProof w:val="0"/>
          <w:color w:val="auto"/>
          <w:sz w:val="20"/>
          <w:szCs w:val="20"/>
        </w:rPr>
        <w:t xml:space="preserve">Почитувани,    </w:t>
      </w:r>
    </w:p>
    <w:p w14:paraId="36B82AF6" w14:textId="77777777" w:rsidR="00365D6A" w:rsidRPr="000835F2" w:rsidRDefault="00365D6A" w:rsidP="00365D6A">
      <w:pPr>
        <w:jc w:val="both"/>
        <w:rPr>
          <w:noProof w:val="0"/>
          <w:color w:val="auto"/>
          <w:sz w:val="20"/>
          <w:szCs w:val="20"/>
        </w:rPr>
      </w:pPr>
    </w:p>
    <w:p w14:paraId="5254FB74" w14:textId="77777777" w:rsidR="00365D6A" w:rsidRPr="000835F2" w:rsidRDefault="00365D6A" w:rsidP="00365D6A">
      <w:pPr>
        <w:jc w:val="both"/>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213F740C"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“Сл. весник на РСМ” 275/19, 290/20, 85/21 и 274/22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1A53C136"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1A27E7B9" w14:textId="77777777" w:rsidR="00365D6A" w:rsidRPr="000835F2" w:rsidRDefault="00365D6A" w:rsidP="00365D6A">
      <w:pPr>
        <w:jc w:val="both"/>
        <w:rPr>
          <w:noProof w:val="0"/>
          <w:color w:val="auto"/>
          <w:sz w:val="20"/>
          <w:szCs w:val="20"/>
        </w:rPr>
      </w:pPr>
      <w:r w:rsidRPr="000835F2">
        <w:rPr>
          <w:noProof w:val="0"/>
          <w:color w:val="auto"/>
          <w:sz w:val="20"/>
          <w:szCs w:val="20"/>
        </w:rPr>
        <w:t>Согласно член 69 од Законот за работни односи („Сл. весник на РСМ“ бр. 288/21, во понатамошниот текст: ЗРО), договорот за вработување страните можат кога било да го раскинат со писмена спогодба која мора да содржи одредба за последиците, коишто настануваат за работникот поради договорното раскинување при остварувањето на правата врз основа на осигурување за случај на невработеност.</w:t>
      </w:r>
    </w:p>
    <w:p w14:paraId="07F1530A" w14:textId="77777777" w:rsidR="00365D6A" w:rsidRPr="000835F2" w:rsidRDefault="00365D6A" w:rsidP="00365D6A">
      <w:pPr>
        <w:jc w:val="both"/>
        <w:rPr>
          <w:noProof w:val="0"/>
          <w:color w:val="auto"/>
          <w:sz w:val="20"/>
          <w:szCs w:val="20"/>
        </w:rPr>
      </w:pPr>
      <w:r w:rsidRPr="000835F2">
        <w:rPr>
          <w:noProof w:val="0"/>
          <w:color w:val="auto"/>
          <w:sz w:val="20"/>
          <w:szCs w:val="20"/>
        </w:rPr>
        <w:t>Доколку спогодбата за раскинување на договорот за вработување е склучена спротивно на ставовите (1) и (2) на овој член, истата е ништовна.</w:t>
      </w:r>
    </w:p>
    <w:p w14:paraId="500B6E43" w14:textId="77777777" w:rsidR="00365D6A" w:rsidRPr="000835F2" w:rsidRDefault="00365D6A" w:rsidP="00365D6A">
      <w:pPr>
        <w:jc w:val="both"/>
        <w:rPr>
          <w:noProof w:val="0"/>
          <w:color w:val="auto"/>
          <w:sz w:val="20"/>
          <w:szCs w:val="20"/>
        </w:rPr>
      </w:pPr>
      <w:r w:rsidRPr="000835F2">
        <w:rPr>
          <w:noProof w:val="0"/>
          <w:color w:val="auto"/>
          <w:sz w:val="20"/>
          <w:szCs w:val="20"/>
        </w:rPr>
        <w:t>Согласно член 90 од ЗРО, работодавачот и работникот можат да се договорат за паричен надоместок наместо отказен рок.</w:t>
      </w:r>
    </w:p>
    <w:p w14:paraId="6191F30E" w14:textId="77777777" w:rsidR="00365D6A" w:rsidRPr="000835F2" w:rsidRDefault="00365D6A" w:rsidP="00365D6A">
      <w:pPr>
        <w:jc w:val="both"/>
        <w:rPr>
          <w:noProof w:val="0"/>
          <w:color w:val="auto"/>
          <w:sz w:val="20"/>
          <w:szCs w:val="20"/>
        </w:rPr>
      </w:pPr>
      <w:r w:rsidRPr="000835F2">
        <w:rPr>
          <w:noProof w:val="0"/>
          <w:color w:val="auto"/>
          <w:sz w:val="20"/>
          <w:szCs w:val="20"/>
        </w:rPr>
        <w:t>Ако е постигнат договор за паричен надоместок наместо отказен рок работодавачот е должен паричниот надоместок на работникот за целиот отказен рок да му го исплати со доставувањето на отказот, со денот на престанокот на работниот однос.</w:t>
      </w:r>
    </w:p>
    <w:p w14:paraId="37263D73" w14:textId="77777777" w:rsidR="00365D6A" w:rsidRPr="000835F2" w:rsidRDefault="00365D6A" w:rsidP="00365D6A">
      <w:pPr>
        <w:jc w:val="both"/>
        <w:rPr>
          <w:noProof w:val="0"/>
          <w:color w:val="auto"/>
          <w:sz w:val="20"/>
          <w:szCs w:val="20"/>
        </w:rPr>
      </w:pPr>
      <w:r w:rsidRPr="000835F2">
        <w:rPr>
          <w:noProof w:val="0"/>
          <w:color w:val="auto"/>
          <w:sz w:val="20"/>
          <w:szCs w:val="20"/>
        </w:rPr>
        <w:t>Согласно член 14 од ЗДЛД, доход од работа претставува секој доход што го остварува обврзникот по основ на работен однос, вклучувајќи го и доходот по договор за повремено или привремено вршење услуги на органите на државната управа, на домашните и странските правни и физички лица, како и на домашните и странските физички лица што вршат самостојна дејност, ако со овој закон не е изземен од оданочување.</w:t>
      </w:r>
    </w:p>
    <w:p w14:paraId="511024B1" w14:textId="77777777" w:rsidR="00365D6A" w:rsidRPr="000835F2" w:rsidRDefault="00365D6A" w:rsidP="00365D6A">
      <w:pPr>
        <w:jc w:val="both"/>
        <w:rPr>
          <w:noProof w:val="0"/>
          <w:color w:val="auto"/>
          <w:sz w:val="20"/>
          <w:szCs w:val="20"/>
        </w:rPr>
      </w:pPr>
      <w:r w:rsidRPr="000835F2">
        <w:rPr>
          <w:noProof w:val="0"/>
          <w:color w:val="auto"/>
          <w:sz w:val="20"/>
          <w:szCs w:val="20"/>
        </w:rPr>
        <w:t>Согласно член 15 став 1 точка 2 од ЗДЛД, доход од работа претставуваат надоместоците на трошоците од работен однос исплатени над износите од член 12 на овој закон, сите други надоместоци на трошоци поврзани со работа утврдени со Законот за работни односи, општиот колективен договор за приватниот сектор од областа на стопанството, гранските колективни договори, колективниот договор на ниво на работодавач и прописите на органите на државната управа, износот на надоместокот за закуп на имот како и износот на надоместокот на трошоците поврзани со закупот на имотот на вработено лице кога надоместоците ги плаќа работодавачот.</w:t>
      </w:r>
    </w:p>
    <w:p w14:paraId="735C71D0" w14:textId="77777777" w:rsidR="00365D6A" w:rsidRPr="000835F2" w:rsidRDefault="00365D6A" w:rsidP="00365D6A">
      <w:pPr>
        <w:jc w:val="both"/>
        <w:rPr>
          <w:noProof w:val="0"/>
          <w:color w:val="auto"/>
          <w:sz w:val="20"/>
          <w:szCs w:val="20"/>
        </w:rPr>
      </w:pPr>
      <w:r w:rsidRPr="000835F2">
        <w:rPr>
          <w:noProof w:val="0"/>
          <w:color w:val="auto"/>
          <w:sz w:val="20"/>
          <w:szCs w:val="20"/>
        </w:rPr>
        <w:t>Согласно наведените законски одредби, надоместокот исплатен по основ на спогодбено раскинување на работен однос, подлежи на оданочување со данокот на личен доход.</w:t>
      </w:r>
    </w:p>
    <w:p w14:paraId="3C873EC2"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t xml:space="preserve">Според член 80 став 1 точка 1) од ЗДЛД,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на доход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односно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на доходот го пресметува, задржува и плаќа данокот на доход за обврзникот при секоја исплата на доходот од работа.</w:t>
      </w:r>
    </w:p>
    <w:p w14:paraId="2B7F7E9B"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t xml:space="preserve">Според член 84 став 1 од ЗДЛД, аконтација на данокот на доходот од член 80 став 1 на овој закон пресметува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за секој обврзник и за секој поединечно исплатен доход.</w:t>
      </w:r>
    </w:p>
    <w:p w14:paraId="5528C9E3" w14:textId="77777777" w:rsidR="00365D6A" w:rsidRPr="000835F2" w:rsidRDefault="00365D6A" w:rsidP="00365D6A">
      <w:pPr>
        <w:jc w:val="both"/>
        <w:rPr>
          <w:noProof w:val="0"/>
          <w:color w:val="auto"/>
          <w:sz w:val="20"/>
          <w:szCs w:val="20"/>
        </w:rPr>
      </w:pPr>
      <w:r w:rsidRPr="000835F2">
        <w:rPr>
          <w:noProof w:val="0"/>
          <w:color w:val="auto"/>
          <w:sz w:val="20"/>
          <w:szCs w:val="20"/>
        </w:rPr>
        <w:t xml:space="preserve">Во пресметката износот на примениот надоместок се искажува како Вид на доход Т1. Доход од работа и Подвид на доход Ѕ1.8. Други примања на вработени лица кои подлежат на оданочување. </w:t>
      </w:r>
    </w:p>
    <w:p w14:paraId="18D5F18B"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lastRenderedPageBreak/>
        <w:t xml:space="preserve">Според член 85 од ЗДЛД,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од членот 84 од овој закон, пред секоја исплата на доходот на кои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е должен до органот за јавни приходи да достави пресметка за бруто-доходот, одбитоците, пресметаниот данок по </w:t>
      </w:r>
      <w:proofErr w:type="spellStart"/>
      <w:r w:rsidRPr="000835F2">
        <w:rPr>
          <w:noProof w:val="0"/>
          <w:color w:val="auto"/>
          <w:sz w:val="20"/>
          <w:szCs w:val="20"/>
        </w:rPr>
        <w:t>одбивка</w:t>
      </w:r>
      <w:proofErr w:type="spellEnd"/>
      <w:r w:rsidRPr="000835F2">
        <w:rPr>
          <w:noProof w:val="0"/>
          <w:color w:val="auto"/>
          <w:sz w:val="20"/>
          <w:szCs w:val="20"/>
        </w:rPr>
        <w:t xml:space="preserve"> и нето-доход за исплата, за секој обврзник поединечно.</w:t>
      </w:r>
    </w:p>
    <w:p w14:paraId="62A0206F" w14:textId="77777777" w:rsidR="00365D6A" w:rsidRPr="000835F2" w:rsidRDefault="00365D6A" w:rsidP="00365D6A">
      <w:pPr>
        <w:shd w:val="clear" w:color="auto" w:fill="FFFFFF"/>
        <w:jc w:val="both"/>
        <w:rPr>
          <w:noProof w:val="0"/>
          <w:color w:val="auto"/>
          <w:sz w:val="20"/>
          <w:szCs w:val="20"/>
        </w:rPr>
      </w:pPr>
      <w:r w:rsidRPr="000835F2">
        <w:rPr>
          <w:noProof w:val="0"/>
          <w:color w:val="auto"/>
          <w:sz w:val="20"/>
          <w:szCs w:val="20"/>
        </w:rPr>
        <w:t xml:space="preserve">Согласно член 92 од ЗДЛД, </w:t>
      </w:r>
      <w:proofErr w:type="spellStart"/>
      <w:r w:rsidRPr="000835F2">
        <w:rPr>
          <w:noProof w:val="0"/>
          <w:color w:val="auto"/>
          <w:sz w:val="20"/>
          <w:szCs w:val="20"/>
        </w:rPr>
        <w:t>исплатувачот</w:t>
      </w:r>
      <w:proofErr w:type="spellEnd"/>
      <w:r w:rsidRPr="000835F2">
        <w:rPr>
          <w:noProof w:val="0"/>
          <w:color w:val="auto"/>
          <w:sz w:val="20"/>
          <w:szCs w:val="20"/>
        </w:rPr>
        <w:t xml:space="preserve"> на доходот од член 80 од овој закон за кој </w:t>
      </w:r>
      <w:proofErr w:type="spellStart"/>
      <w:r w:rsidRPr="000835F2">
        <w:rPr>
          <w:noProof w:val="0"/>
          <w:color w:val="auto"/>
          <w:sz w:val="20"/>
          <w:szCs w:val="20"/>
        </w:rPr>
        <w:t>аконтацијата</w:t>
      </w:r>
      <w:proofErr w:type="spellEnd"/>
      <w:r w:rsidRPr="000835F2">
        <w:rPr>
          <w:noProof w:val="0"/>
          <w:color w:val="auto"/>
          <w:sz w:val="20"/>
          <w:szCs w:val="20"/>
        </w:rPr>
        <w:t xml:space="preserve"> на данокот на доход се плаќа по </w:t>
      </w:r>
      <w:proofErr w:type="spellStart"/>
      <w:r w:rsidRPr="000835F2">
        <w:rPr>
          <w:noProof w:val="0"/>
          <w:color w:val="auto"/>
          <w:sz w:val="20"/>
          <w:szCs w:val="20"/>
        </w:rPr>
        <w:t>одбивка</w:t>
      </w:r>
      <w:proofErr w:type="spellEnd"/>
      <w:r w:rsidRPr="000835F2">
        <w:rPr>
          <w:noProof w:val="0"/>
          <w:color w:val="auto"/>
          <w:sz w:val="20"/>
          <w:szCs w:val="20"/>
        </w:rPr>
        <w:t xml:space="preserve"> е должен задржаниот данок да го уплати при секоја поединечна исплата.</w:t>
      </w:r>
    </w:p>
    <w:p w14:paraId="76914CEE" w14:textId="4DAFC1BC" w:rsidR="00301F66" w:rsidRPr="00365D6A" w:rsidRDefault="00301F66" w:rsidP="00365D6A"/>
    <w:sectPr w:rsidR="00301F66" w:rsidRPr="00365D6A"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F1452B" w14:textId="77777777" w:rsidR="006A3466" w:rsidRPr="00C567EE" w:rsidRDefault="006A3466" w:rsidP="00805345">
      <w:r w:rsidRPr="00C567EE">
        <w:separator/>
      </w:r>
    </w:p>
  </w:endnote>
  <w:endnote w:type="continuationSeparator" w:id="0">
    <w:p w14:paraId="2FE70FE3" w14:textId="77777777" w:rsidR="006A3466" w:rsidRPr="00C567EE" w:rsidRDefault="006A346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CC40CB" w14:textId="77777777" w:rsidR="006A3466" w:rsidRPr="00C567EE" w:rsidRDefault="006A3466" w:rsidP="00805345">
      <w:r w:rsidRPr="00C567EE">
        <w:separator/>
      </w:r>
    </w:p>
  </w:footnote>
  <w:footnote w:type="continuationSeparator" w:id="0">
    <w:p w14:paraId="72951EB7" w14:textId="77777777" w:rsidR="006A3466" w:rsidRPr="00C567EE" w:rsidRDefault="006A346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8"/>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7"/>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 w:numId="39" w16cid:durableId="134378012">
    <w:abstractNumId w:val="3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E2C5C"/>
    <w:rsid w:val="003E3F7E"/>
    <w:rsid w:val="003E421F"/>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3466"/>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58B"/>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606</Words>
  <Characters>3459</Characters>
  <Application>Microsoft Office Word</Application>
  <DocSecurity>0</DocSecurity>
  <Lines>28</Lines>
  <Paragraphs>8</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4057</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2025-10-22T11:43:00Z</dcterms:created>
  <dcterms:modified xsi:type="dcterms:W3CDTF">2025-10-22T11:43:00Z</dcterms:modified>
</cp:coreProperties>
</file>