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EC815" w14:textId="77777777" w:rsidR="00A743DB" w:rsidRPr="000835F2" w:rsidRDefault="00A743DB" w:rsidP="00A743DB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24.04.2023:</w:t>
      </w:r>
    </w:p>
    <w:p w14:paraId="592E945C" w14:textId="77777777" w:rsidR="00A743DB" w:rsidRPr="000835F2" w:rsidRDefault="00A743DB" w:rsidP="00A743DB">
      <w:pPr>
        <w:ind w:right="45"/>
        <w:jc w:val="both"/>
        <w:rPr>
          <w:noProof w:val="0"/>
          <w:color w:val="auto"/>
          <w:sz w:val="20"/>
          <w:szCs w:val="20"/>
        </w:rPr>
      </w:pPr>
    </w:p>
    <w:p w14:paraId="6AFE793E" w14:textId="77777777" w:rsidR="00A743DB" w:rsidRPr="000835F2" w:rsidRDefault="00A743DB" w:rsidP="00A743DB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Почитувани,</w:t>
      </w:r>
    </w:p>
    <w:p w14:paraId="3F7E27F9" w14:textId="77777777" w:rsidR="00A743DB" w:rsidRPr="000835F2" w:rsidRDefault="00A743DB" w:rsidP="00A743DB">
      <w:pPr>
        <w:ind w:right="45"/>
        <w:jc w:val="both"/>
        <w:rPr>
          <w:noProof w:val="0"/>
          <w:color w:val="auto"/>
          <w:sz w:val="20"/>
          <w:szCs w:val="20"/>
        </w:rPr>
      </w:pPr>
    </w:p>
    <w:p w14:paraId="65D05D63" w14:textId="77777777" w:rsidR="00A743DB" w:rsidRPr="000835F2" w:rsidRDefault="00A743DB" w:rsidP="00A743DB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врска со поставеното прашање Управата за јавни приходи - Генерална дирекција Скопје, Ве известува </w:t>
      </w:r>
      <w:proofErr w:type="spellStart"/>
      <w:r w:rsidRPr="000835F2">
        <w:rPr>
          <w:noProof w:val="0"/>
          <w:color w:val="auto"/>
          <w:sz w:val="20"/>
          <w:szCs w:val="20"/>
        </w:rPr>
        <w:t>дeка</w:t>
      </w:r>
      <w:proofErr w:type="spellEnd"/>
      <w:r w:rsidRPr="000835F2">
        <w:rPr>
          <w:noProof w:val="0"/>
          <w:color w:val="auto"/>
          <w:sz w:val="20"/>
          <w:szCs w:val="20"/>
        </w:rPr>
        <w:t>:</w:t>
      </w:r>
    </w:p>
    <w:p w14:paraId="059B8851" w14:textId="77777777" w:rsidR="00A743DB" w:rsidRPr="000835F2" w:rsidRDefault="00A743DB" w:rsidP="00A743DB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РСМ” 275/19...274/22,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3AC94DBD" w14:textId="77777777" w:rsidR="00A743DB" w:rsidRPr="000835F2" w:rsidRDefault="00A743DB" w:rsidP="00A743DB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На ода</w:t>
      </w:r>
      <w:r w:rsidRPr="000835F2">
        <w:rPr>
          <w:noProof w:val="0"/>
          <w:color w:val="auto"/>
          <w:sz w:val="20"/>
          <w:szCs w:val="20"/>
        </w:rPr>
        <w:softHyphen/>
        <w:t>но</w:t>
      </w:r>
      <w:r w:rsidRPr="000835F2">
        <w:rPr>
          <w:noProof w:val="0"/>
          <w:color w:val="auto"/>
          <w:sz w:val="20"/>
          <w:szCs w:val="20"/>
        </w:rPr>
        <w:softHyphen/>
        <w:t>чу</w:t>
      </w:r>
      <w:r w:rsidRPr="000835F2">
        <w:rPr>
          <w:noProof w:val="0"/>
          <w:color w:val="auto"/>
          <w:sz w:val="20"/>
          <w:szCs w:val="20"/>
        </w:rPr>
        <w:softHyphen/>
        <w:t>ва</w:t>
      </w:r>
      <w:r w:rsidRPr="000835F2">
        <w:rPr>
          <w:noProof w:val="0"/>
          <w:color w:val="auto"/>
          <w:sz w:val="20"/>
          <w:szCs w:val="20"/>
        </w:rPr>
        <w:softHyphen/>
        <w:t>ње под</w:t>
      </w:r>
      <w:r w:rsidRPr="000835F2">
        <w:rPr>
          <w:noProof w:val="0"/>
          <w:color w:val="auto"/>
          <w:sz w:val="20"/>
          <w:szCs w:val="20"/>
        </w:rPr>
        <w:softHyphen/>
        <w:t>ле</w:t>
      </w:r>
      <w:r w:rsidRPr="000835F2">
        <w:rPr>
          <w:noProof w:val="0"/>
          <w:color w:val="auto"/>
          <w:sz w:val="20"/>
          <w:szCs w:val="20"/>
        </w:rPr>
        <w:softHyphen/>
        <w:t>жат си</w:t>
      </w:r>
      <w:r w:rsidRPr="000835F2">
        <w:rPr>
          <w:noProof w:val="0"/>
          <w:color w:val="auto"/>
          <w:sz w:val="20"/>
          <w:szCs w:val="20"/>
        </w:rPr>
        <w:softHyphen/>
        <w:t>те при</w:t>
      </w:r>
      <w:r w:rsidRPr="000835F2">
        <w:rPr>
          <w:noProof w:val="0"/>
          <w:color w:val="auto"/>
          <w:sz w:val="20"/>
          <w:szCs w:val="20"/>
        </w:rPr>
        <w:softHyphen/>
        <w:t>хо</w:t>
      </w:r>
      <w:r w:rsidRPr="000835F2">
        <w:rPr>
          <w:noProof w:val="0"/>
          <w:color w:val="auto"/>
          <w:sz w:val="20"/>
          <w:szCs w:val="20"/>
        </w:rPr>
        <w:softHyphen/>
        <w:t>ди што се ос</w:t>
      </w:r>
      <w:r w:rsidRPr="000835F2">
        <w:rPr>
          <w:noProof w:val="0"/>
          <w:color w:val="auto"/>
          <w:sz w:val="20"/>
          <w:szCs w:val="20"/>
        </w:rPr>
        <w:softHyphen/>
        <w:t>тва</w:t>
      </w:r>
      <w:r w:rsidRPr="000835F2">
        <w:rPr>
          <w:noProof w:val="0"/>
          <w:color w:val="auto"/>
          <w:sz w:val="20"/>
          <w:szCs w:val="20"/>
        </w:rPr>
        <w:softHyphen/>
        <w:t>ре</w:t>
      </w:r>
      <w:r w:rsidRPr="000835F2">
        <w:rPr>
          <w:noProof w:val="0"/>
          <w:color w:val="auto"/>
          <w:sz w:val="20"/>
          <w:szCs w:val="20"/>
        </w:rPr>
        <w:softHyphen/>
        <w:t>ни во па</w:t>
      </w:r>
      <w:r w:rsidRPr="000835F2">
        <w:rPr>
          <w:noProof w:val="0"/>
          <w:color w:val="auto"/>
          <w:sz w:val="20"/>
          <w:szCs w:val="20"/>
        </w:rPr>
        <w:softHyphen/>
        <w:t>ри, хар</w:t>
      </w:r>
      <w:r w:rsidRPr="000835F2">
        <w:rPr>
          <w:noProof w:val="0"/>
          <w:color w:val="auto"/>
          <w:sz w:val="20"/>
          <w:szCs w:val="20"/>
        </w:rPr>
        <w:softHyphen/>
        <w:t>тии од вред</w:t>
      </w:r>
      <w:r w:rsidRPr="000835F2">
        <w:rPr>
          <w:noProof w:val="0"/>
          <w:color w:val="auto"/>
          <w:sz w:val="20"/>
          <w:szCs w:val="20"/>
        </w:rPr>
        <w:softHyphen/>
        <w:t>ност, во на</w:t>
      </w:r>
      <w:r w:rsidRPr="000835F2">
        <w:rPr>
          <w:noProof w:val="0"/>
          <w:color w:val="auto"/>
          <w:sz w:val="20"/>
          <w:szCs w:val="20"/>
        </w:rPr>
        <w:softHyphen/>
        <w:t>ту</w:t>
      </w:r>
      <w:r w:rsidRPr="000835F2">
        <w:rPr>
          <w:noProof w:val="0"/>
          <w:color w:val="auto"/>
          <w:sz w:val="20"/>
          <w:szCs w:val="20"/>
        </w:rPr>
        <w:softHyphen/>
        <w:t>ра, или во не</w:t>
      </w:r>
      <w:r w:rsidRPr="000835F2">
        <w:rPr>
          <w:noProof w:val="0"/>
          <w:color w:val="auto"/>
          <w:sz w:val="20"/>
          <w:szCs w:val="20"/>
        </w:rPr>
        <w:softHyphen/>
        <w:t xml:space="preserve">кој друг вид.                           </w:t>
      </w:r>
    </w:p>
    <w:p w14:paraId="57B81BFB" w14:textId="77777777" w:rsidR="00A743DB" w:rsidRPr="000835F2" w:rsidRDefault="00A743DB" w:rsidP="00A743DB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конкретниот </w:t>
      </w:r>
      <w:proofErr w:type="spellStart"/>
      <w:r w:rsidRPr="000835F2">
        <w:rPr>
          <w:noProof w:val="0"/>
          <w:color w:val="auto"/>
          <w:sz w:val="20"/>
          <w:szCs w:val="20"/>
        </w:rPr>
        <w:t>случа,ј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трансферот на парични средства (подарок како помош за купување на стан) помеѓу две физички лица не претставува </w:t>
      </w:r>
      <w:proofErr w:type="spellStart"/>
      <w:r w:rsidRPr="000835F2">
        <w:rPr>
          <w:noProof w:val="0"/>
          <w:color w:val="auto"/>
          <w:sz w:val="20"/>
          <w:szCs w:val="20"/>
        </w:rPr>
        <w:t>оданочив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доход според одредбите од Законот за данок на личен доход и физичкото лице нема обврска да ги пријави во Управата за јавни приходи.</w:t>
      </w:r>
    </w:p>
    <w:p w14:paraId="4D166199" w14:textId="77777777" w:rsidR="00A743DB" w:rsidRPr="000835F2" w:rsidRDefault="00A743DB" w:rsidP="00A743DB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Истото е регулирано со одредбите од Законот за даноци на имот во кој се уредува  начинот на оданочувањето на следните видови даноци на имот: данок на имот, данок на наследство и подарок и данок на промет на недвижности.</w:t>
      </w:r>
    </w:p>
    <w:p w14:paraId="6EAAF642" w14:textId="77777777" w:rsidR="00A743DB" w:rsidRPr="000835F2" w:rsidRDefault="00A743DB" w:rsidP="00A743DB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горе наведеното, доколку станува збор за подарок потребно е да се обратите до општинската администрација, администрацијата на општините во градот Скопје и администрацијата на градот Скопје. </w:t>
      </w:r>
    </w:p>
    <w:p w14:paraId="76914CEE" w14:textId="4DAFC1BC" w:rsidR="00301F66" w:rsidRPr="00A743DB" w:rsidRDefault="00301F66" w:rsidP="00A743DB"/>
    <w:sectPr w:rsidR="00301F66" w:rsidRPr="00A743DB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BD963" w14:textId="77777777" w:rsidR="00060F36" w:rsidRPr="00C567EE" w:rsidRDefault="00060F36" w:rsidP="00805345">
      <w:r w:rsidRPr="00C567EE">
        <w:separator/>
      </w:r>
    </w:p>
  </w:endnote>
  <w:endnote w:type="continuationSeparator" w:id="0">
    <w:p w14:paraId="32C6AEE9" w14:textId="77777777" w:rsidR="00060F36" w:rsidRPr="00C567EE" w:rsidRDefault="00060F36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87629F" w14:textId="77777777" w:rsidR="00060F36" w:rsidRPr="00C567EE" w:rsidRDefault="00060F36" w:rsidP="00805345">
      <w:r w:rsidRPr="00C567EE">
        <w:separator/>
      </w:r>
    </w:p>
  </w:footnote>
  <w:footnote w:type="continuationSeparator" w:id="0">
    <w:p w14:paraId="6D37EBB3" w14:textId="77777777" w:rsidR="00060F36" w:rsidRPr="00C567EE" w:rsidRDefault="00060F36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8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7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0F36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1576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2025-10-22T11:40:00Z</dcterms:created>
  <dcterms:modified xsi:type="dcterms:W3CDTF">2025-10-22T11:40:00Z</dcterms:modified>
</cp:coreProperties>
</file>