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7432C" w14:textId="77777777" w:rsidR="00570A48" w:rsidRPr="003E3F7E" w:rsidRDefault="00570A48" w:rsidP="00570A48">
      <w:pPr>
        <w:pStyle w:val="af3"/>
        <w:rPr>
          <w:lang w:val="ru-RU"/>
        </w:rPr>
      </w:pPr>
      <w:r w:rsidRPr="003E3F7E">
        <w:t>МИСЛЕЊЕ од 21.11.2024</w:t>
      </w:r>
      <w:r w:rsidRPr="003E3F7E">
        <w:rPr>
          <w:lang w:val="ru-RU"/>
        </w:rPr>
        <w:t>:</w:t>
      </w:r>
    </w:p>
    <w:p w14:paraId="5338D749" w14:textId="77777777" w:rsidR="00570A48" w:rsidRPr="003E3F7E" w:rsidRDefault="00570A48" w:rsidP="00570A48">
      <w:pPr>
        <w:rPr>
          <w:rFonts w:eastAsia="Times New Roman"/>
          <w:color w:val="auto"/>
          <w:sz w:val="20"/>
          <w:szCs w:val="18"/>
          <w:lang w:val="ru-RU"/>
        </w:rPr>
      </w:pPr>
    </w:p>
    <w:p w14:paraId="46A7DF5D"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Почитувани,</w:t>
      </w:r>
    </w:p>
    <w:p w14:paraId="3130D671"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399F76DB"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359F862D"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мора да стојат во меѓусебна врска.</w:t>
      </w:r>
    </w:p>
    <w:p w14:paraId="43EB454A"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Промет на добра во смисла на член 3 од ЗДДВ претставува преносот на правото на располагање со движен и недвижен материјален имот.</w:t>
      </w:r>
    </w:p>
    <w:p w14:paraId="33CDF2AA"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7EE321DF"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6A97581A"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4B1BD375"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Согласно член 9 став 3 од ЗДДВ, како самостојна дејност не се смета дејноста на:</w:t>
      </w:r>
    </w:p>
    <w:p w14:paraId="058C0C92"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1.Физичките лица, кои поединечно или здружени се вработени во некое претпријатие и по тој основ примаат плата и се обврзани да се повинуваат на упатствата на работодавачот и</w:t>
      </w:r>
    </w:p>
    <w:p w14:paraId="68CAE114"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2.Подружниците, филијалите или другите поединечни организациони делови на некое претпријатие.</w:t>
      </w:r>
    </w:p>
    <w:p w14:paraId="4A29A444"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3A8FA30A"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336E8469"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Основна клаузула на која се повикува законот е дека даночен обврзник во смисла ЗДДВ е лице кое трајно или повремено самостојно врши стопанска дејност, планското повторување на одредена дејност и интензитет на делување (вршење на повеќе од еден промет) независно од целите и резултатите од оваа дејност.</w:t>
      </w:r>
    </w:p>
    <w:p w14:paraId="31DA7874"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lastRenderedPageBreak/>
        <w:t>Согласно напред наведеното, на мислење сме дека кога физичко лице-менаџер кој не е во работен однос, остварува приходи по основ на менаџерски договор кои го надминуваат прагот од 2.000.000 денари има обврска да се регистрира за целите на ДДВ.</w:t>
      </w:r>
    </w:p>
    <w:p w14:paraId="254BB87C" w14:textId="77777777" w:rsidR="00570A48" w:rsidRPr="003E3F7E" w:rsidRDefault="00570A48" w:rsidP="00570A48">
      <w:pPr>
        <w:rPr>
          <w:rFonts w:eastAsia="Times New Roman"/>
          <w:color w:val="auto"/>
          <w:sz w:val="20"/>
          <w:szCs w:val="18"/>
        </w:rPr>
      </w:pPr>
      <w:r w:rsidRPr="003E3F7E">
        <w:rPr>
          <w:rFonts w:eastAsia="Times New Roman"/>
          <w:color w:val="auto"/>
          <w:sz w:val="20"/>
          <w:szCs w:val="18"/>
        </w:rPr>
        <w:t>Во утврдувањето на вкупниот промет за цели на регистрација за ДДВ не влегува износот кој што Друштвото за посредување во осигурување го плаќа за физичкото лице-менаџер за полиса за животно осигурување.</w:t>
      </w:r>
    </w:p>
    <w:p w14:paraId="193B1196" w14:textId="084F0276" w:rsidR="009157F7" w:rsidRPr="00570A48" w:rsidRDefault="009157F7" w:rsidP="00570A48"/>
    <w:sectPr w:rsidR="009157F7" w:rsidRPr="00570A4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ED3B3" w14:textId="77777777" w:rsidR="0056643B" w:rsidRPr="001F0481" w:rsidRDefault="0056643B" w:rsidP="00805345">
      <w:r w:rsidRPr="001F0481">
        <w:separator/>
      </w:r>
    </w:p>
  </w:endnote>
  <w:endnote w:type="continuationSeparator" w:id="0">
    <w:p w14:paraId="0A1D0691" w14:textId="77777777" w:rsidR="0056643B" w:rsidRPr="001F0481" w:rsidRDefault="0056643B"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C6569" w14:textId="77777777" w:rsidR="0056643B" w:rsidRPr="001F0481" w:rsidRDefault="0056643B" w:rsidP="00805345">
      <w:r w:rsidRPr="001F0481">
        <w:separator/>
      </w:r>
    </w:p>
  </w:footnote>
  <w:footnote w:type="continuationSeparator" w:id="0">
    <w:p w14:paraId="4BD962AF" w14:textId="77777777" w:rsidR="0056643B" w:rsidRPr="001F0481" w:rsidRDefault="0056643B"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643B"/>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3384</Characters>
  <Application>Microsoft Office Word</Application>
  <DocSecurity>0</DocSecurity>
  <Lines>28</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3970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2025-10-21T12:08:00Z</dcterms:created>
  <dcterms:modified xsi:type="dcterms:W3CDTF">2025-10-21T12:08:00Z</dcterms:modified>
</cp:coreProperties>
</file>