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0C18E" w14:textId="77777777" w:rsidR="00CA3435" w:rsidRPr="003E3F7E" w:rsidRDefault="00CA3435" w:rsidP="00CA3435">
      <w:pPr>
        <w:pStyle w:val="af3"/>
        <w:rPr>
          <w:lang w:val="ru-RU"/>
        </w:rPr>
      </w:pPr>
      <w:r w:rsidRPr="003E3F7E">
        <w:t>МИСЛЕЊЕ од 25.09.2024</w:t>
      </w:r>
      <w:r w:rsidRPr="003E3F7E">
        <w:rPr>
          <w:lang w:val="ru-RU"/>
        </w:rPr>
        <w:t>:</w:t>
      </w:r>
    </w:p>
    <w:p w14:paraId="4A4E3236" w14:textId="77777777" w:rsidR="00CA3435" w:rsidRPr="003E3F7E" w:rsidRDefault="00CA3435" w:rsidP="00CA3435">
      <w:pPr>
        <w:rPr>
          <w:rFonts w:eastAsia="Times New Roman"/>
          <w:color w:val="auto"/>
          <w:sz w:val="20"/>
          <w:szCs w:val="18"/>
          <w:lang w:val="ru-RU"/>
        </w:rPr>
      </w:pPr>
    </w:p>
    <w:p w14:paraId="34E9225A" w14:textId="77777777" w:rsidR="00CA3435" w:rsidRPr="003E3F7E" w:rsidRDefault="00CA3435" w:rsidP="00CA343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Почитувани,        </w:t>
      </w:r>
    </w:p>
    <w:p w14:paraId="6ED79D46" w14:textId="77777777" w:rsidR="00CA3435" w:rsidRPr="003E3F7E" w:rsidRDefault="00CA3435" w:rsidP="00CA3435">
      <w:pPr>
        <w:rPr>
          <w:rFonts w:eastAsia="Times New Roman"/>
          <w:color w:val="auto"/>
          <w:sz w:val="20"/>
          <w:szCs w:val="18"/>
          <w:lang w:val="ru-RU"/>
        </w:rPr>
      </w:pPr>
    </w:p>
    <w:p w14:paraId="60B98AAD" w14:textId="77777777" w:rsidR="00CA3435" w:rsidRPr="003E3F7E" w:rsidRDefault="00CA3435" w:rsidP="00CA343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врска со Вашето прашање, Ве известуваме за следното:   </w:t>
      </w:r>
    </w:p>
    <w:p w14:paraId="4909FF9D" w14:textId="77777777" w:rsidR="00CA3435" w:rsidRPr="003E3F7E" w:rsidRDefault="00CA3435" w:rsidP="00CA343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 точка 1 од Законот за данокот на додадена вредност (“Сл. Весник на РМ” бр. 44/99...198/18 и “Сл.Весник на РСМ” бр: 98/19….199/23 во натамошниот текст ЗДДВ),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дејност.</w:t>
      </w:r>
    </w:p>
    <w:p w14:paraId="1FA0120A" w14:textId="77777777" w:rsidR="00CA3435" w:rsidRPr="003E3F7E" w:rsidRDefault="00CA3435" w:rsidP="00CA343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Промет на услуги претставува секоја дејност која не е промет на добра во смисла на член 3 од ЗДДВ (член 6 став 1 од ЗДДВ).</w:t>
      </w:r>
    </w:p>
    <w:p w14:paraId="5AE0C19A" w14:textId="77777777" w:rsidR="00CA3435" w:rsidRPr="003E3F7E" w:rsidRDefault="00CA3435" w:rsidP="00CA343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32-а став 1 точка 1 од ЗДДВ, по исклучок од членот 32 точка 1 од ЗДДВ, даночен должник е даночниот обврзник регистриран за целите на ДДВ кон кого од страна на друг даночен обврзник регистриран за целите на ДДВ, се извршени промети на добра и услуги кои се поврзани со градење, вклучувајќи одржување, реконструкција и отстранување на градби или нивни делови, кога примател на прометот е инвеститорот, а вршителот на прометот е изведувачот на работите и во случај кога примател на прометот е изведувачот, а вршител на прометот е подизведувачот на работите, согласно со законот со кој се уредува градењето.</w:t>
      </w:r>
    </w:p>
    <w:p w14:paraId="7B702515" w14:textId="77777777" w:rsidR="00CA3435" w:rsidRPr="003E3F7E" w:rsidRDefault="00CA3435" w:rsidP="00CA343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Владата на Република Северна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(“Сл.весник на РМ” бр.45/14.... 160/16, Службен весник на РСМ, бр. 278/21...202/22), поблиску ги определува добрата и услугите за кои даночен должник е даночниот обврзник кон кого е извршен промет од страна на друг даночен обврзник.</w:t>
      </w:r>
    </w:p>
    <w:p w14:paraId="184B854D" w14:textId="77777777" w:rsidR="00CA3435" w:rsidRPr="003E3F7E" w:rsidRDefault="00CA3435" w:rsidP="00CA343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Во членот 2  од Одлуката, се наведени промети на добра и услуги  на кои се применува механизмот на пренесување на даночната обврска согласно член 32-а од ЗДДВ.</w:t>
      </w:r>
    </w:p>
    <w:p w14:paraId="24459964" w14:textId="77777777" w:rsidR="00CA3435" w:rsidRPr="003E3F7E" w:rsidRDefault="00CA3435" w:rsidP="00CA343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горе наведното, даночен обврзник регистриран за целите на ДДВ кој врши продажба и инсталирање на батериски системи со интерактивен софтвер за паметно складирање и управување со вишок произведена електрична енергија на  мислење сме дека истиот врши промет на добро и услуга во смисла на член 3 и член  6 од ЗДДВ, која не потпаѓа под одредбите од член 32-а од ЗДДВ и во фактурата издадена кон примателот на прометот има обврска да пресмета, пријави и плати данок на додадена вредност.</w:t>
      </w:r>
    </w:p>
    <w:p w14:paraId="193B1196" w14:textId="084F0276" w:rsidR="009157F7" w:rsidRPr="00CA3435" w:rsidRDefault="009157F7" w:rsidP="00CA3435"/>
    <w:sectPr w:rsidR="009157F7" w:rsidRPr="00CA3435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434EA" w14:textId="77777777" w:rsidR="00DB71CC" w:rsidRPr="001F0481" w:rsidRDefault="00DB71CC" w:rsidP="00805345">
      <w:r w:rsidRPr="001F0481">
        <w:separator/>
      </w:r>
    </w:p>
  </w:endnote>
  <w:endnote w:type="continuationSeparator" w:id="0">
    <w:p w14:paraId="069F9941" w14:textId="77777777" w:rsidR="00DB71CC" w:rsidRPr="001F0481" w:rsidRDefault="00DB71CC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a6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B79E7" w14:textId="77777777" w:rsidR="00DB71CC" w:rsidRPr="001F0481" w:rsidRDefault="00DB71CC" w:rsidP="00805345">
      <w:r w:rsidRPr="001F0481">
        <w:separator/>
      </w:r>
    </w:p>
  </w:footnote>
  <w:footnote w:type="continuationSeparator" w:id="0">
    <w:p w14:paraId="0C498C0D" w14:textId="77777777" w:rsidR="00DB71CC" w:rsidRPr="001F0481" w:rsidRDefault="00DB71CC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1FB1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A72BC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0887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2F8"/>
    <w:rsid w:val="00174744"/>
    <w:rsid w:val="001758FF"/>
    <w:rsid w:val="0017756E"/>
    <w:rsid w:val="001810ED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02C1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3825"/>
    <w:rsid w:val="002C65A4"/>
    <w:rsid w:val="002C6F5C"/>
    <w:rsid w:val="002D129A"/>
    <w:rsid w:val="002D147F"/>
    <w:rsid w:val="002D2BA5"/>
    <w:rsid w:val="002E20EC"/>
    <w:rsid w:val="002E5612"/>
    <w:rsid w:val="002E75DC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B42D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24E7"/>
    <w:rsid w:val="004524F7"/>
    <w:rsid w:val="0045421D"/>
    <w:rsid w:val="0045618C"/>
    <w:rsid w:val="004668D8"/>
    <w:rsid w:val="00471E98"/>
    <w:rsid w:val="0047329C"/>
    <w:rsid w:val="00473FB6"/>
    <w:rsid w:val="004773CE"/>
    <w:rsid w:val="0048258F"/>
    <w:rsid w:val="004830DC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11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3389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1CA7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3A98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0F9F"/>
    <w:rsid w:val="006D3DAE"/>
    <w:rsid w:val="006D3DD9"/>
    <w:rsid w:val="006D4348"/>
    <w:rsid w:val="006D47E8"/>
    <w:rsid w:val="006D760B"/>
    <w:rsid w:val="006E1ACB"/>
    <w:rsid w:val="006E322A"/>
    <w:rsid w:val="006E3AA5"/>
    <w:rsid w:val="006F1967"/>
    <w:rsid w:val="006F305C"/>
    <w:rsid w:val="006F5B39"/>
    <w:rsid w:val="006F630B"/>
    <w:rsid w:val="007079A6"/>
    <w:rsid w:val="0071073C"/>
    <w:rsid w:val="00723AC5"/>
    <w:rsid w:val="00724904"/>
    <w:rsid w:val="00730C57"/>
    <w:rsid w:val="00731FE3"/>
    <w:rsid w:val="0073211C"/>
    <w:rsid w:val="00732BE7"/>
    <w:rsid w:val="00740849"/>
    <w:rsid w:val="0074160D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77877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2F0A"/>
    <w:rsid w:val="007B5178"/>
    <w:rsid w:val="007B53BC"/>
    <w:rsid w:val="007C3DDB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0D05"/>
    <w:rsid w:val="00822AC1"/>
    <w:rsid w:val="00824A76"/>
    <w:rsid w:val="00826DFF"/>
    <w:rsid w:val="0083019E"/>
    <w:rsid w:val="00832914"/>
    <w:rsid w:val="008334C2"/>
    <w:rsid w:val="00834089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72EFD"/>
    <w:rsid w:val="00880B8E"/>
    <w:rsid w:val="00882305"/>
    <w:rsid w:val="00884CE8"/>
    <w:rsid w:val="0088557A"/>
    <w:rsid w:val="00891B8C"/>
    <w:rsid w:val="0089461D"/>
    <w:rsid w:val="008960A5"/>
    <w:rsid w:val="008A3E89"/>
    <w:rsid w:val="008A4E82"/>
    <w:rsid w:val="008A6348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16FAB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955B0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D68E1"/>
    <w:rsid w:val="009E312B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769C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075F7"/>
    <w:rsid w:val="00B15D14"/>
    <w:rsid w:val="00B25076"/>
    <w:rsid w:val="00B31412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0B88"/>
    <w:rsid w:val="00B630BA"/>
    <w:rsid w:val="00B711D3"/>
    <w:rsid w:val="00B71B9C"/>
    <w:rsid w:val="00B72F7B"/>
    <w:rsid w:val="00B73556"/>
    <w:rsid w:val="00B76CA2"/>
    <w:rsid w:val="00B7773A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0BD3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13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3435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073DF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B71CC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5C09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8B9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0B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017"/>
    <w:rsid w:val="00F83168"/>
    <w:rsid w:val="00F83CE4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a5">
    <w:name w:val="Заглавие Знак"/>
    <w:basedOn w:val="a1"/>
    <w:link w:val="a4"/>
    <w:uiPriority w:val="99"/>
    <w:rsid w:val="00805345"/>
  </w:style>
  <w:style w:type="paragraph" w:styleId="a6">
    <w:name w:val="footer"/>
    <w:basedOn w:val="a0"/>
    <w:link w:val="a7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a7">
    <w:name w:val="Подножје Знак"/>
    <w:basedOn w:val="a1"/>
    <w:link w:val="a6"/>
    <w:uiPriority w:val="99"/>
    <w:rsid w:val="00805345"/>
  </w:style>
  <w:style w:type="paragraph" w:customStyle="1" w:styleId="UJPtekst">
    <w:name w:val="UJP tekst"/>
    <w:basedOn w:val="a0"/>
    <w:link w:val="UJPtekstChar"/>
    <w:qFormat/>
    <w:rsid w:val="00761DC7"/>
    <w:rPr>
      <w:rFonts w:eastAsia="Times New Roman"/>
      <w:sz w:val="20"/>
      <w:szCs w:val="18"/>
    </w:rPr>
  </w:style>
  <w:style w:type="character" w:styleId="a8">
    <w:name w:val="Hyperlink"/>
    <w:basedOn w:val="a1"/>
    <w:uiPriority w:val="99"/>
    <w:unhideWhenUsed/>
    <w:rsid w:val="00551E6A"/>
    <w:rPr>
      <w:color w:val="0000FF"/>
      <w:u w:val="single"/>
    </w:rPr>
  </w:style>
  <w:style w:type="character" w:styleId="a9">
    <w:name w:val="FollowedHyperlink"/>
    <w:basedOn w:val="a1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a1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a1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a1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aa">
    <w:name w:val="List Paragraph"/>
    <w:basedOn w:val="a0"/>
    <w:uiPriority w:val="34"/>
    <w:qFormat/>
    <w:rsid w:val="00372332"/>
    <w:pPr>
      <w:ind w:left="720"/>
      <w:contextualSpacing/>
    </w:pPr>
  </w:style>
  <w:style w:type="character" w:customStyle="1" w:styleId="50">
    <w:name w:val="Заглавие 5 Знак"/>
    <w:basedOn w:val="a1"/>
    <w:link w:val="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b">
    <w:name w:val="Текст"/>
    <w:basedOn w:val="a0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b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ac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ac">
    <w:name w:val="Body Text Indent"/>
    <w:basedOn w:val="a0"/>
    <w:link w:val="ad"/>
    <w:uiPriority w:val="99"/>
    <w:semiHidden/>
    <w:unhideWhenUsed/>
    <w:rsid w:val="00724904"/>
    <w:pPr>
      <w:spacing w:after="120"/>
      <w:ind w:left="283"/>
    </w:pPr>
  </w:style>
  <w:style w:type="character" w:customStyle="1" w:styleId="ad">
    <w:name w:val="Вовлекување на основен текст Знак"/>
    <w:basedOn w:val="a1"/>
    <w:link w:val="ac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ae">
    <w:name w:val="Normal (Web)"/>
    <w:basedOn w:val="a0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af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af0">
    <w:name w:val="Plain Text"/>
    <w:basedOn w:val="a0"/>
    <w:link w:val="af1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af1">
    <w:name w:val="Обичен текст Знак"/>
    <w:basedOn w:val="a1"/>
    <w:link w:val="af0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ac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af2">
    <w:name w:val="Unresolved Mention"/>
    <w:basedOn w:val="a1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a0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a1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f3">
    <w:name w:val="МИСЛЕЊЕ"/>
    <w:basedOn w:val="a0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a1"/>
    <w:link w:val="af3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f4">
    <w:name w:val="ПРАШАЊЕ ТЕКСТ"/>
    <w:basedOn w:val="a0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a1"/>
    <w:link w:val="af4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2288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2025-10-21T11:59:00Z</dcterms:created>
  <dcterms:modified xsi:type="dcterms:W3CDTF">2025-10-21T11:59:00Z</dcterms:modified>
</cp:coreProperties>
</file>