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E2CAD" w14:textId="77777777" w:rsidR="002C3825" w:rsidRPr="003E3F7E" w:rsidRDefault="002C3825" w:rsidP="002C3825">
      <w:pPr>
        <w:pStyle w:val="af3"/>
        <w:rPr>
          <w:lang w:val="ru-RU"/>
        </w:rPr>
      </w:pPr>
      <w:r w:rsidRPr="003E3F7E">
        <w:t>МИСЛЕЊЕ од 18.12.2024</w:t>
      </w:r>
      <w:r w:rsidRPr="003E3F7E">
        <w:rPr>
          <w:lang w:val="ru-RU"/>
        </w:rPr>
        <w:t>:</w:t>
      </w:r>
    </w:p>
    <w:p w14:paraId="52A4D172" w14:textId="77777777" w:rsidR="002C3825" w:rsidRPr="003E3F7E" w:rsidRDefault="002C3825" w:rsidP="002C3825">
      <w:pPr>
        <w:rPr>
          <w:rFonts w:eastAsia="Times New Roman"/>
          <w:color w:val="auto"/>
          <w:sz w:val="20"/>
          <w:szCs w:val="18"/>
          <w:lang w:val="ru-RU"/>
        </w:rPr>
      </w:pPr>
    </w:p>
    <w:p w14:paraId="1803F223" w14:textId="77777777" w:rsidR="002C3825" w:rsidRPr="003E3F7E" w:rsidRDefault="002C3825" w:rsidP="002C3825">
      <w:pPr>
        <w:rPr>
          <w:rFonts w:eastAsia="Times New Roman"/>
          <w:color w:val="auto"/>
          <w:sz w:val="20"/>
          <w:szCs w:val="18"/>
        </w:rPr>
      </w:pPr>
      <w:r w:rsidRPr="003E3F7E">
        <w:rPr>
          <w:rFonts w:eastAsia="Times New Roman"/>
          <w:color w:val="auto"/>
          <w:sz w:val="20"/>
          <w:szCs w:val="18"/>
        </w:rPr>
        <w:t xml:space="preserve">Почитувани,        </w:t>
      </w:r>
    </w:p>
    <w:p w14:paraId="6A6CD585" w14:textId="77777777" w:rsidR="002C3825" w:rsidRPr="003E3F7E" w:rsidRDefault="002C3825" w:rsidP="002C3825">
      <w:pPr>
        <w:rPr>
          <w:rFonts w:eastAsia="Times New Roman"/>
          <w:color w:val="auto"/>
          <w:sz w:val="20"/>
          <w:szCs w:val="18"/>
          <w:lang w:val="ru-RU"/>
        </w:rPr>
      </w:pPr>
    </w:p>
    <w:p w14:paraId="6C4840FB" w14:textId="77777777" w:rsidR="002C3825" w:rsidRPr="003E3F7E" w:rsidRDefault="002C3825" w:rsidP="002C3825">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Ве известуваме за следното: </w:t>
      </w:r>
    </w:p>
    <w:p w14:paraId="2AF1CC14" w14:textId="77777777" w:rsidR="002C3825" w:rsidRPr="003E3F7E" w:rsidRDefault="002C3825" w:rsidP="002C3825">
      <w:pPr>
        <w:rPr>
          <w:rFonts w:eastAsia="Times New Roman"/>
          <w:color w:val="auto"/>
          <w:sz w:val="20"/>
          <w:szCs w:val="18"/>
        </w:rPr>
      </w:pPr>
      <w:r w:rsidRPr="003E3F7E">
        <w:rPr>
          <w:rFonts w:eastAsia="Times New Roman"/>
          <w:color w:val="auto"/>
          <w:sz w:val="20"/>
          <w:szCs w:val="18"/>
        </w:rPr>
        <w:t xml:space="preserve">Согласно член 2 став 1 од Законот за данокот на додадена вредност (“Сл.Весник на РМ” бр.44/99…198/18 и “Сл.Весник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                          </w:t>
      </w:r>
    </w:p>
    <w:p w14:paraId="192EEE83" w14:textId="77777777" w:rsidR="002C3825" w:rsidRPr="003E3F7E" w:rsidRDefault="002C3825" w:rsidP="002C3825">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3880E9DD" w14:textId="77777777" w:rsidR="002C3825" w:rsidRPr="003E3F7E" w:rsidRDefault="002C3825" w:rsidP="002C3825">
      <w:pPr>
        <w:rPr>
          <w:rFonts w:eastAsia="Times New Roman"/>
          <w:color w:val="auto"/>
          <w:sz w:val="20"/>
          <w:szCs w:val="18"/>
        </w:rPr>
      </w:pPr>
      <w:r w:rsidRPr="003E3F7E">
        <w:rPr>
          <w:rFonts w:eastAsia="Times New Roman"/>
          <w:color w:val="auto"/>
          <w:sz w:val="20"/>
          <w:szCs w:val="18"/>
        </w:rPr>
        <w:t>Даночен обврзник, во смисла на член 9 став 1 од ЗДДВ е лице кое трајно или повремено самостојно врши стопанска дејност, независно од целите и резултатите од оваа дејност. Даночни обврзници можат да бидат  правни и физички лица како и здружување на лица. Даночен обврзник е секој самостојно активен економски субјект кој постојано или повремено врши исполнувања за надоместок. Како правната форма, така и правната способност на вршителот на прометот се небитни.</w:t>
      </w:r>
    </w:p>
    <w:p w14:paraId="449887B2" w14:textId="77777777" w:rsidR="002C3825" w:rsidRPr="003E3F7E" w:rsidRDefault="002C3825" w:rsidP="002C3825">
      <w:pPr>
        <w:rPr>
          <w:rFonts w:eastAsia="Times New Roman"/>
          <w:color w:val="auto"/>
          <w:sz w:val="20"/>
          <w:szCs w:val="18"/>
        </w:rPr>
      </w:pPr>
      <w:r w:rsidRPr="003E3F7E">
        <w:rPr>
          <w:rFonts w:eastAsia="Times New Roman"/>
          <w:color w:val="auto"/>
          <w:sz w:val="20"/>
          <w:szCs w:val="18"/>
        </w:rPr>
        <w:t>Под стопанска дејност се подразбира секоја дејност на производителите, трговците и лицата кои извршуваат услуги, која има за цел остварување приходи, вклучувајќи ги дејностите од областа на рударството, земјоделството и шумарството, како и отстапувањето на материјални и нематеријални добра за нивно користење (член 9 став 2 од ЗДДВ).</w:t>
      </w:r>
    </w:p>
    <w:p w14:paraId="2A9A8B49" w14:textId="77777777" w:rsidR="002C3825" w:rsidRPr="003E3F7E" w:rsidRDefault="002C3825" w:rsidP="002C3825">
      <w:pPr>
        <w:rPr>
          <w:rFonts w:eastAsia="Times New Roman"/>
          <w:color w:val="auto"/>
          <w:sz w:val="20"/>
          <w:szCs w:val="18"/>
        </w:rPr>
      </w:pPr>
      <w:r w:rsidRPr="003E3F7E">
        <w:rPr>
          <w:rFonts w:eastAsia="Times New Roman"/>
          <w:color w:val="auto"/>
          <w:sz w:val="20"/>
          <w:szCs w:val="18"/>
        </w:rPr>
        <w:t xml:space="preserve">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w:t>
      </w:r>
    </w:p>
    <w:p w14:paraId="05DE3E46" w14:textId="77777777" w:rsidR="002C3825" w:rsidRPr="003E3F7E" w:rsidRDefault="002C3825" w:rsidP="002C3825">
      <w:pPr>
        <w:rPr>
          <w:rFonts w:eastAsia="Times New Roman"/>
          <w:color w:val="auto"/>
          <w:sz w:val="20"/>
          <w:szCs w:val="18"/>
        </w:rPr>
      </w:pPr>
      <w:r w:rsidRPr="003E3F7E">
        <w:rPr>
          <w:rFonts w:eastAsia="Times New Roman"/>
          <w:color w:val="auto"/>
          <w:sz w:val="20"/>
          <w:szCs w:val="18"/>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3A07B33C" w14:textId="77777777" w:rsidR="002C3825" w:rsidRPr="003E3F7E" w:rsidRDefault="002C3825" w:rsidP="002C3825">
      <w:pPr>
        <w:rPr>
          <w:rFonts w:eastAsia="Times New Roman"/>
          <w:color w:val="auto"/>
          <w:sz w:val="20"/>
          <w:szCs w:val="18"/>
        </w:rPr>
      </w:pPr>
      <w:r w:rsidRPr="003E3F7E">
        <w:rPr>
          <w:rFonts w:eastAsia="Times New Roman"/>
          <w:color w:val="auto"/>
          <w:sz w:val="20"/>
          <w:szCs w:val="18"/>
        </w:rPr>
        <w:t>Даночниот обврзник според член 53 став 1 од ЗДДВ е должен на барање да издаде фактура за прометот извршен спрема други даночни обврзници, а додека според член 53 став 4 од ЗДДВ даночниот обврзник издава фактура за секое плаќање кое го добива однапред (аванс), пред да биде извршен прометот.</w:t>
      </w:r>
    </w:p>
    <w:p w14:paraId="5473DA4A" w14:textId="77777777" w:rsidR="002C3825" w:rsidRPr="003E3F7E" w:rsidRDefault="002C3825" w:rsidP="002C3825">
      <w:pPr>
        <w:rPr>
          <w:rFonts w:eastAsia="Times New Roman"/>
          <w:color w:val="auto"/>
          <w:sz w:val="20"/>
          <w:szCs w:val="18"/>
        </w:rPr>
      </w:pPr>
      <w:r w:rsidRPr="003E3F7E">
        <w:rPr>
          <w:rFonts w:eastAsia="Times New Roman"/>
          <w:color w:val="auto"/>
          <w:sz w:val="20"/>
          <w:szCs w:val="18"/>
        </w:rPr>
        <w:t>Согласно член 53 став 8 од ЗДДВ, фактурата се издава на денот на кој бил извршен прометот, а најдоцна во рок од пет работни дена.</w:t>
      </w:r>
    </w:p>
    <w:p w14:paraId="7B8A2C62" w14:textId="77777777" w:rsidR="002C3825" w:rsidRPr="003E3F7E" w:rsidRDefault="002C3825" w:rsidP="002C3825">
      <w:pPr>
        <w:rPr>
          <w:rFonts w:eastAsia="Times New Roman"/>
          <w:color w:val="auto"/>
          <w:sz w:val="20"/>
          <w:szCs w:val="18"/>
        </w:rPr>
      </w:pPr>
      <w:r w:rsidRPr="003E3F7E">
        <w:rPr>
          <w:rFonts w:eastAsia="Times New Roman"/>
          <w:color w:val="auto"/>
          <w:sz w:val="20"/>
          <w:szCs w:val="18"/>
        </w:rPr>
        <w:t>Во случаите од член 53 став 4 од ЗДДВ, прометот сеуште не е извршен, што значи дека износот на авансот не влегува при пресметувањето на вкупниот промет заради регистрација за цели на данокот на додадена вредност, согласно член 51 став 2 од ЗДДВ.</w:t>
      </w:r>
    </w:p>
    <w:p w14:paraId="7ED5B431" w14:textId="77777777" w:rsidR="002C3825" w:rsidRPr="003E3F7E" w:rsidRDefault="002C3825" w:rsidP="002C3825">
      <w:pPr>
        <w:rPr>
          <w:rFonts w:eastAsia="Times New Roman"/>
          <w:color w:val="auto"/>
          <w:sz w:val="20"/>
          <w:szCs w:val="18"/>
        </w:rPr>
      </w:pPr>
      <w:r w:rsidRPr="003E3F7E">
        <w:rPr>
          <w:rFonts w:eastAsia="Times New Roman"/>
          <w:color w:val="auto"/>
          <w:sz w:val="20"/>
          <w:szCs w:val="18"/>
        </w:rPr>
        <w:t xml:space="preserve">Даночниот долг според член 31 став 1 точка 1 од ЗДДВ настанува кога услугата е целосно извршена. </w:t>
      </w:r>
    </w:p>
    <w:p w14:paraId="676EC119" w14:textId="77777777" w:rsidR="002C3825" w:rsidRPr="003E3F7E" w:rsidRDefault="002C3825" w:rsidP="002C3825">
      <w:pPr>
        <w:rPr>
          <w:rFonts w:eastAsia="Times New Roman"/>
          <w:color w:val="auto"/>
          <w:sz w:val="20"/>
          <w:szCs w:val="18"/>
        </w:rPr>
      </w:pPr>
      <w:r w:rsidRPr="003E3F7E">
        <w:rPr>
          <w:rFonts w:eastAsia="Times New Roman"/>
          <w:color w:val="auto"/>
          <w:sz w:val="20"/>
          <w:szCs w:val="18"/>
        </w:rPr>
        <w:t xml:space="preserve">Врз основа на сето горе наведено, износот на авансот не влегува при пресметувањето на вкупниот промет за регистрација за цели на ДДВ, согласно член 51 став 2 од ЗДДВ, туку  само прометот што го направил даночниот обврзник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w:t>
      </w:r>
    </w:p>
    <w:p w14:paraId="193B1196" w14:textId="084F0276" w:rsidR="009157F7" w:rsidRPr="002C3825" w:rsidRDefault="009157F7" w:rsidP="002C3825"/>
    <w:sectPr w:rsidR="009157F7" w:rsidRPr="002C3825"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936DD" w14:textId="77777777" w:rsidR="00E30B5F" w:rsidRPr="001F0481" w:rsidRDefault="00E30B5F" w:rsidP="00805345">
      <w:r w:rsidRPr="001F0481">
        <w:separator/>
      </w:r>
    </w:p>
  </w:endnote>
  <w:endnote w:type="continuationSeparator" w:id="0">
    <w:p w14:paraId="5E552069" w14:textId="77777777" w:rsidR="00E30B5F" w:rsidRPr="001F0481" w:rsidRDefault="00E30B5F"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8AF08C" w14:textId="77777777" w:rsidR="00E30B5F" w:rsidRPr="001F0481" w:rsidRDefault="00E30B5F" w:rsidP="00805345">
      <w:r w:rsidRPr="001F0481">
        <w:separator/>
      </w:r>
    </w:p>
  </w:footnote>
  <w:footnote w:type="continuationSeparator" w:id="0">
    <w:p w14:paraId="002C8AF1" w14:textId="77777777" w:rsidR="00E30B5F" w:rsidRPr="001F0481" w:rsidRDefault="00E30B5F"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0B5F"/>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520</Words>
  <Characters>2966</Characters>
  <Application>Microsoft Office Word</Application>
  <DocSecurity>0</DocSecurity>
  <Lines>24</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3480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2025-10-21T11:40:00Z</dcterms:created>
  <dcterms:modified xsi:type="dcterms:W3CDTF">2025-10-21T11:40:00Z</dcterms:modified>
</cp:coreProperties>
</file>