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5A67B4" w14:textId="77777777" w:rsidR="00B60B88" w:rsidRPr="003E3F7E" w:rsidRDefault="00B60B88" w:rsidP="00B60B88">
      <w:pPr>
        <w:pStyle w:val="a1"/>
      </w:pPr>
      <w:r w:rsidRPr="003E3F7E">
        <w:t>МИСЛЕЊЕ од 22.01.2025</w:t>
      </w:r>
      <w:r w:rsidRPr="003E3F7E">
        <w:rPr>
          <w:lang w:val="ru-RU"/>
        </w:rPr>
        <w:t>:</w:t>
      </w:r>
    </w:p>
    <w:p w14:paraId="2449292D" w14:textId="77777777" w:rsidR="00B60B88" w:rsidRPr="003E3F7E" w:rsidRDefault="00B60B88" w:rsidP="00B60B88">
      <w:pPr>
        <w:rPr>
          <w:rFonts w:eastAsia="Times New Roman"/>
          <w:color w:val="auto"/>
          <w:sz w:val="20"/>
          <w:szCs w:val="18"/>
          <w:lang w:val="ru-RU"/>
        </w:rPr>
      </w:pPr>
    </w:p>
    <w:p w14:paraId="25BD7373" w14:textId="77777777" w:rsidR="00B60B88" w:rsidRPr="003E3F7E" w:rsidRDefault="00B60B88" w:rsidP="00B60B88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Почитувани,</w:t>
      </w:r>
    </w:p>
    <w:p w14:paraId="7002BCEB" w14:textId="77777777" w:rsidR="00B60B88" w:rsidRPr="003E3F7E" w:rsidRDefault="00B60B88" w:rsidP="00B60B88">
      <w:pPr>
        <w:rPr>
          <w:rFonts w:eastAsia="Times New Roman"/>
          <w:color w:val="auto"/>
          <w:sz w:val="20"/>
          <w:szCs w:val="18"/>
          <w:lang w:val="ru-RU"/>
        </w:rPr>
      </w:pPr>
    </w:p>
    <w:p w14:paraId="341681C7" w14:textId="77777777" w:rsidR="00B60B88" w:rsidRPr="003E3F7E" w:rsidRDefault="00B60B88" w:rsidP="00B60B88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Во врска со Вашето барање на мислење, Управата за јавни приходи-Генерална Дирекција Скопје,  Ве известува: </w:t>
      </w:r>
    </w:p>
    <w:p w14:paraId="5E7D7340" w14:textId="77777777" w:rsidR="00B60B88" w:rsidRPr="003E3F7E" w:rsidRDefault="00B60B88" w:rsidP="00B60B88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член 2 точка 1 од Законот за данокот на додадена вредност (“Сл. Весник на РМ” бр. 44/99...198/18 и “Сл. Весник на РСМ” бр. 98/19…03/25, во натамошниот текст ЗДДВ),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дејност.</w:t>
      </w:r>
    </w:p>
    <w:p w14:paraId="0DBB54CA" w14:textId="77777777" w:rsidR="00B60B88" w:rsidRPr="003E3F7E" w:rsidRDefault="00B60B88" w:rsidP="00B60B88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Промет на услуги претставува секоја дејност која не е промет на добра во смисла на член 3 од ЗДДВ (член 6 став 1 од ЗДДВ).</w:t>
      </w:r>
    </w:p>
    <w:p w14:paraId="66B08A7E" w14:textId="77777777" w:rsidR="00B60B88" w:rsidRPr="003E3F7E" w:rsidRDefault="00B60B88" w:rsidP="00B60B88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член 32-а став 1 точка 1 од ЗДДВ, по исклучок од членот 32 точка 1 од ЗДДВ, даночен должник е даночниот обврзник регистриран за целите на ДДВ кон кого од страна на друг даночен обврзник регистриран за целите на ДДВ, се извршени промети на добра и услуги кои се поврзани со градење, вклучувајќи одржување, реконструкција и отстранување на градби или нивни делови, кога примател на прометот е инвеститорот, а вршителот на прометот е изведувачот на работите и во случај кога примател на прометот е изведувачот, а вршител на прометот е подизведувачот на работите, согласно со законот со кој се уредува градењето.</w:t>
      </w:r>
    </w:p>
    <w:p w14:paraId="1DBDFE0F" w14:textId="77777777" w:rsidR="00B60B88" w:rsidRPr="003E3F7E" w:rsidRDefault="00B60B88" w:rsidP="00B60B88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Владата на Република Северна Македонија во Одлука за определување нa добрата и услугите за кои даночен должник е даночниот обврзник кон кого е извршен промет од страна нa друг даночен обврзник (“Сл. весник на РМ” бр. 45/14.... 160/16, Службен весник на РСМ, бр. 278/21….202/22), поблиску ги определува добрата и услугите за кои даночен должник е даночниот обврзник кон кого е извршен промет од страна на друг даночен обврзник.</w:t>
      </w:r>
    </w:p>
    <w:p w14:paraId="1CC849B6" w14:textId="77777777" w:rsidR="00B60B88" w:rsidRPr="003E3F7E" w:rsidRDefault="00B60B88" w:rsidP="00B60B88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Во членот 2 став 1 од Одлуката, се наведени промети на добра и услуги кои се поврзани со градење, вклучувајќи одржување, реконструкција и отстранување на градби или нивни делови на кои се применува механизмот на пренесување на даночната обврска согласно член 32-а од ЗДДВ.</w:t>
      </w:r>
    </w:p>
    <w:p w14:paraId="4AC090CD" w14:textId="77777777" w:rsidR="00B60B88" w:rsidRPr="003E3F7E" w:rsidRDefault="00B60B88" w:rsidP="00B60B88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член  2 став 1 точка 13 од Одлуката, како услуги на кои се применува механизмот на пренесување на даночната обврска согласно член 32-а од ЗДДВ се наведени и Други градежни инсталатерски работи и тоа:</w:t>
      </w:r>
    </w:p>
    <w:p w14:paraId="587FDF77" w14:textId="77777777" w:rsidR="00B60B88" w:rsidRPr="003E3F7E" w:rsidRDefault="00B60B88" w:rsidP="00B60B88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а) инсталирање во згради и други објекти на:</w:t>
      </w:r>
    </w:p>
    <w:p w14:paraId="3CACADA6" w14:textId="77777777" w:rsidR="00B60B88" w:rsidRPr="003E3F7E" w:rsidRDefault="00B60B88" w:rsidP="00B60B88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- лифтови, ескалатори (подвижни скали), вклучувајќи и нивна поправка и одржување,</w:t>
      </w:r>
    </w:p>
    <w:p w14:paraId="478E95D7" w14:textId="77777777" w:rsidR="00B60B88" w:rsidRPr="003E3F7E" w:rsidRDefault="00B60B88" w:rsidP="00B60B88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-автоматски врати и врати на сензори,</w:t>
      </w:r>
    </w:p>
    <w:p w14:paraId="44173F75" w14:textId="77777777" w:rsidR="00B60B88" w:rsidRPr="003E3F7E" w:rsidRDefault="00B60B88" w:rsidP="00B60B88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-светлечки патокази,</w:t>
      </w:r>
    </w:p>
    <w:p w14:paraId="4AEA49FD" w14:textId="77777777" w:rsidR="00B60B88" w:rsidRPr="003E3F7E" w:rsidRDefault="00B60B88" w:rsidP="00B60B88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-системи за всмукување на прашина и</w:t>
      </w:r>
    </w:p>
    <w:p w14:paraId="19254AA0" w14:textId="77777777" w:rsidR="00B60B88" w:rsidRPr="003E3F7E" w:rsidRDefault="00B60B88" w:rsidP="00B60B88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-изолација од топлина, звук и вибрации</w:t>
      </w:r>
    </w:p>
    <w:p w14:paraId="46AC9C30" w14:textId="77777777" w:rsidR="00B60B88" w:rsidRPr="003E3F7E" w:rsidRDefault="00B60B88" w:rsidP="00B60B88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Работите за поставување на огради и решетки, кое е опфатено со подшифра 43.29.12 од шифра 43.29 Други градежни инсталатерски работи од Номенкалтурата на градежни објекти и градежни работи, издадена од Државниот завод за статистика во 2015 година, не се опфатени со Одлуката, како промет на добра и услуги кои се поврзани со градење, вклучувајќи одржување, реконструкција и отстранување на градби или нивни делови на кои се применува механизмот на пренесување на даночната обврска согласно </w:t>
      </w:r>
      <w:bookmarkStart w:id="0" w:name="_Hlk204610235"/>
      <w:r w:rsidRPr="003E3F7E">
        <w:rPr>
          <w:rFonts w:eastAsia="Times New Roman"/>
          <w:color w:val="auto"/>
          <w:sz w:val="20"/>
          <w:szCs w:val="18"/>
        </w:rPr>
        <w:t>член 32-а од ЗДДВ.</w:t>
      </w:r>
    </w:p>
    <w:bookmarkEnd w:id="0"/>
    <w:p w14:paraId="66F0C2E3" w14:textId="77777777" w:rsidR="00B60B88" w:rsidRPr="003E3F7E" w:rsidRDefault="00B60B88" w:rsidP="00B60B88">
      <w:pPr>
        <w:rPr>
          <w:rFonts w:eastAsia="Times New Roman"/>
          <w:color w:val="auto"/>
          <w:sz w:val="20"/>
          <w:szCs w:val="18"/>
          <w:lang w:val="ru-RU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Согласно напред наведеното, на мислење сме дека, прометот кој се однесува на поставување на железна ограда на плац не потпаѓа под одредбите од член 32-а од ЗДДВ, бидејќи истиот не е наведен како промет во Oдлуката за определување нa добрата и услугите за кои даночен должник е даночниот обврзник кон кого е извршен промет од страна на друг даночен обврзник. За прометот на поставување </w:t>
      </w:r>
      <w:r w:rsidRPr="003E3F7E">
        <w:rPr>
          <w:rFonts w:eastAsia="Times New Roman"/>
          <w:color w:val="auto"/>
          <w:sz w:val="20"/>
          <w:szCs w:val="18"/>
        </w:rPr>
        <w:lastRenderedPageBreak/>
        <w:t>на железна ограда на плац се применува член 6 од ЗДДВ, односно даночниот обврзник-вршител на прометот има обврска да пресмета ДДВ во издадената фактура за извршениот промет.</w:t>
      </w:r>
    </w:p>
    <w:p w14:paraId="193B1196" w14:textId="1EE286E9" w:rsidR="009157F7" w:rsidRPr="00B60B88" w:rsidRDefault="009157F7" w:rsidP="00B60B88">
      <w:pPr>
        <w:rPr>
          <w:lang w:val="ru-RU"/>
        </w:rPr>
      </w:pPr>
    </w:p>
    <w:sectPr w:rsidR="009157F7" w:rsidRPr="00B60B88" w:rsidSect="00145207">
      <w:headerReference w:type="default" r:id="rId8"/>
      <w:footerReference w:type="default" r:id="rId9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CB7CA3" w14:textId="77777777" w:rsidR="000E2DB5" w:rsidRPr="001F0481" w:rsidRDefault="000E2DB5" w:rsidP="00805345">
      <w:r w:rsidRPr="001F0481">
        <w:separator/>
      </w:r>
    </w:p>
  </w:endnote>
  <w:endnote w:type="continuationSeparator" w:id="0">
    <w:p w14:paraId="0C38E50C" w14:textId="77777777" w:rsidR="000E2DB5" w:rsidRPr="001F0481" w:rsidRDefault="000E2DB5" w:rsidP="00805345">
      <w:r w:rsidRPr="001F048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52925D25" w:rsidR="00A47A7D" w:rsidRPr="00847DA2" w:rsidRDefault="004356A9" w:rsidP="00847DA2">
    <w:pPr>
      <w:pStyle w:val="Footer"/>
      <w:rPr>
        <w:color w:val="5F5F5F"/>
        <w:sz w:val="14"/>
        <w:szCs w:val="14"/>
        <w:lang w:val="en-US"/>
      </w:rPr>
    </w:pPr>
    <w:r w:rsidRPr="001F0481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3FBFFE" w14:textId="77777777" w:rsidR="000E2DB5" w:rsidRPr="001F0481" w:rsidRDefault="000E2DB5" w:rsidP="00805345">
      <w:r w:rsidRPr="001F0481">
        <w:separator/>
      </w:r>
    </w:p>
  </w:footnote>
  <w:footnote w:type="continuationSeparator" w:id="0">
    <w:p w14:paraId="590052DB" w14:textId="77777777" w:rsidR="000E2DB5" w:rsidRPr="001F0481" w:rsidRDefault="000E2DB5" w:rsidP="00805345">
      <w:r w:rsidRPr="001F0481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1F0481" w:rsidRDefault="004356A9" w:rsidP="00674A4A">
    <w:pPr>
      <w:pStyle w:val="UJPsifra"/>
      <w:jc w:val="left"/>
      <w:rPr>
        <w:lang w:val="mk-MK"/>
      </w:rPr>
    </w:pPr>
    <w:r w:rsidRPr="001F0481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1F0481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1F0481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1F0481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1F0481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3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1222748">
    <w:abstractNumId w:val="7"/>
  </w:num>
  <w:num w:numId="2" w16cid:durableId="1900096440">
    <w:abstractNumId w:val="6"/>
  </w:num>
  <w:num w:numId="3" w16cid:durableId="160033430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5"/>
  </w:num>
  <w:num w:numId="8" w16cid:durableId="621112521">
    <w:abstractNumId w:val="1"/>
  </w:num>
  <w:num w:numId="9" w16cid:durableId="1622804002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0D0C"/>
    <w:rsid w:val="00001650"/>
    <w:rsid w:val="00003564"/>
    <w:rsid w:val="00004A85"/>
    <w:rsid w:val="00006849"/>
    <w:rsid w:val="00006974"/>
    <w:rsid w:val="00010860"/>
    <w:rsid w:val="0001714E"/>
    <w:rsid w:val="00021DBC"/>
    <w:rsid w:val="000353F6"/>
    <w:rsid w:val="00035509"/>
    <w:rsid w:val="0003778F"/>
    <w:rsid w:val="00037A15"/>
    <w:rsid w:val="000406AB"/>
    <w:rsid w:val="000437C9"/>
    <w:rsid w:val="0004539C"/>
    <w:rsid w:val="000464EC"/>
    <w:rsid w:val="000533A9"/>
    <w:rsid w:val="00053FA5"/>
    <w:rsid w:val="0005404A"/>
    <w:rsid w:val="00057FA2"/>
    <w:rsid w:val="000628DA"/>
    <w:rsid w:val="00063C73"/>
    <w:rsid w:val="000653E1"/>
    <w:rsid w:val="00070A99"/>
    <w:rsid w:val="0007262D"/>
    <w:rsid w:val="000734C3"/>
    <w:rsid w:val="00073929"/>
    <w:rsid w:val="00073F3A"/>
    <w:rsid w:val="00074623"/>
    <w:rsid w:val="0008278D"/>
    <w:rsid w:val="00085EEA"/>
    <w:rsid w:val="000926BE"/>
    <w:rsid w:val="00094CDC"/>
    <w:rsid w:val="0009745B"/>
    <w:rsid w:val="00097EC7"/>
    <w:rsid w:val="000A1D8D"/>
    <w:rsid w:val="000A32C4"/>
    <w:rsid w:val="000A3606"/>
    <w:rsid w:val="000A4A9D"/>
    <w:rsid w:val="000A72BC"/>
    <w:rsid w:val="000B66B2"/>
    <w:rsid w:val="000B6776"/>
    <w:rsid w:val="000B761D"/>
    <w:rsid w:val="000C389B"/>
    <w:rsid w:val="000C4167"/>
    <w:rsid w:val="000C6483"/>
    <w:rsid w:val="000E07BA"/>
    <w:rsid w:val="000E0947"/>
    <w:rsid w:val="000E17E2"/>
    <w:rsid w:val="000E2DB5"/>
    <w:rsid w:val="000E44D9"/>
    <w:rsid w:val="000E5F91"/>
    <w:rsid w:val="000F2971"/>
    <w:rsid w:val="00100862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0887"/>
    <w:rsid w:val="0014381C"/>
    <w:rsid w:val="00145207"/>
    <w:rsid w:val="00147728"/>
    <w:rsid w:val="00157DD8"/>
    <w:rsid w:val="0016088C"/>
    <w:rsid w:val="00166782"/>
    <w:rsid w:val="00167985"/>
    <w:rsid w:val="00170AD9"/>
    <w:rsid w:val="0017126B"/>
    <w:rsid w:val="001742F8"/>
    <w:rsid w:val="00174744"/>
    <w:rsid w:val="001758FF"/>
    <w:rsid w:val="0017756E"/>
    <w:rsid w:val="0018119C"/>
    <w:rsid w:val="00182DC0"/>
    <w:rsid w:val="0018448E"/>
    <w:rsid w:val="00184CE7"/>
    <w:rsid w:val="00184FA7"/>
    <w:rsid w:val="0019373E"/>
    <w:rsid w:val="00193849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02C1"/>
    <w:rsid w:val="002166DF"/>
    <w:rsid w:val="002172B7"/>
    <w:rsid w:val="00220D4E"/>
    <w:rsid w:val="002220E3"/>
    <w:rsid w:val="0022453F"/>
    <w:rsid w:val="00226708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B1B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E20EC"/>
    <w:rsid w:val="002E5612"/>
    <w:rsid w:val="002F014D"/>
    <w:rsid w:val="002F0669"/>
    <w:rsid w:val="002F1DD9"/>
    <w:rsid w:val="002F3770"/>
    <w:rsid w:val="002F79BE"/>
    <w:rsid w:val="002F7D60"/>
    <w:rsid w:val="002F7F1B"/>
    <w:rsid w:val="003028DD"/>
    <w:rsid w:val="00304F90"/>
    <w:rsid w:val="00305A62"/>
    <w:rsid w:val="00306B9F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4A1"/>
    <w:rsid w:val="003667AF"/>
    <w:rsid w:val="00372332"/>
    <w:rsid w:val="00375A5B"/>
    <w:rsid w:val="00375E6F"/>
    <w:rsid w:val="00376E04"/>
    <w:rsid w:val="00380D47"/>
    <w:rsid w:val="003813C7"/>
    <w:rsid w:val="003825EC"/>
    <w:rsid w:val="0039181A"/>
    <w:rsid w:val="003943F8"/>
    <w:rsid w:val="00396866"/>
    <w:rsid w:val="00397B34"/>
    <w:rsid w:val="003A45A5"/>
    <w:rsid w:val="003A564E"/>
    <w:rsid w:val="003A6CDF"/>
    <w:rsid w:val="003A7717"/>
    <w:rsid w:val="003C11FC"/>
    <w:rsid w:val="003C3572"/>
    <w:rsid w:val="003C712A"/>
    <w:rsid w:val="003D3DA5"/>
    <w:rsid w:val="003E1602"/>
    <w:rsid w:val="003E2C5C"/>
    <w:rsid w:val="003E3F7E"/>
    <w:rsid w:val="003E421F"/>
    <w:rsid w:val="003E6722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76B"/>
    <w:rsid w:val="00427E26"/>
    <w:rsid w:val="00433214"/>
    <w:rsid w:val="00433DD7"/>
    <w:rsid w:val="00434205"/>
    <w:rsid w:val="004356A9"/>
    <w:rsid w:val="004433BF"/>
    <w:rsid w:val="00443547"/>
    <w:rsid w:val="00444B7C"/>
    <w:rsid w:val="004524E7"/>
    <w:rsid w:val="004524F7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11"/>
    <w:rsid w:val="004D394E"/>
    <w:rsid w:val="004D3B73"/>
    <w:rsid w:val="004E0A8F"/>
    <w:rsid w:val="004E4764"/>
    <w:rsid w:val="004E5E52"/>
    <w:rsid w:val="004F4D2F"/>
    <w:rsid w:val="004F61E9"/>
    <w:rsid w:val="00500AF3"/>
    <w:rsid w:val="005114E4"/>
    <w:rsid w:val="005127C6"/>
    <w:rsid w:val="00512A36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7E56"/>
    <w:rsid w:val="00610281"/>
    <w:rsid w:val="00611164"/>
    <w:rsid w:val="00611CA7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66086"/>
    <w:rsid w:val="006748A8"/>
    <w:rsid w:val="00674A4A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0F9F"/>
    <w:rsid w:val="006D3DAE"/>
    <w:rsid w:val="006D3DD9"/>
    <w:rsid w:val="006D4348"/>
    <w:rsid w:val="006D47E8"/>
    <w:rsid w:val="006D760B"/>
    <w:rsid w:val="006E1ACB"/>
    <w:rsid w:val="006E322A"/>
    <w:rsid w:val="006F1967"/>
    <w:rsid w:val="006F305C"/>
    <w:rsid w:val="006F630B"/>
    <w:rsid w:val="007079A6"/>
    <w:rsid w:val="0071073C"/>
    <w:rsid w:val="00723AC5"/>
    <w:rsid w:val="00724904"/>
    <w:rsid w:val="00730C57"/>
    <w:rsid w:val="00731FE3"/>
    <w:rsid w:val="0073211C"/>
    <w:rsid w:val="00732BE7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39EA"/>
    <w:rsid w:val="0077446F"/>
    <w:rsid w:val="00774AB5"/>
    <w:rsid w:val="00775677"/>
    <w:rsid w:val="00775F8B"/>
    <w:rsid w:val="00776223"/>
    <w:rsid w:val="007763A6"/>
    <w:rsid w:val="00777877"/>
    <w:rsid w:val="0078120D"/>
    <w:rsid w:val="00787075"/>
    <w:rsid w:val="0079371C"/>
    <w:rsid w:val="00795B0D"/>
    <w:rsid w:val="007A1599"/>
    <w:rsid w:val="007A1A77"/>
    <w:rsid w:val="007A252F"/>
    <w:rsid w:val="007A4A86"/>
    <w:rsid w:val="007B0180"/>
    <w:rsid w:val="007B186C"/>
    <w:rsid w:val="007B2795"/>
    <w:rsid w:val="007B5178"/>
    <w:rsid w:val="007B53BC"/>
    <w:rsid w:val="007C5051"/>
    <w:rsid w:val="007C73D2"/>
    <w:rsid w:val="007C7DDB"/>
    <w:rsid w:val="007D1E12"/>
    <w:rsid w:val="007D226E"/>
    <w:rsid w:val="007D4487"/>
    <w:rsid w:val="007E26F7"/>
    <w:rsid w:val="007E343C"/>
    <w:rsid w:val="007E34B7"/>
    <w:rsid w:val="007E5B1E"/>
    <w:rsid w:val="00801A4A"/>
    <w:rsid w:val="00805345"/>
    <w:rsid w:val="00811C9D"/>
    <w:rsid w:val="00813A0B"/>
    <w:rsid w:val="00815CEF"/>
    <w:rsid w:val="00820D05"/>
    <w:rsid w:val="00822AC1"/>
    <w:rsid w:val="00824A76"/>
    <w:rsid w:val="00826DFF"/>
    <w:rsid w:val="0083019E"/>
    <w:rsid w:val="00832914"/>
    <w:rsid w:val="008334C2"/>
    <w:rsid w:val="00834089"/>
    <w:rsid w:val="00837535"/>
    <w:rsid w:val="00837DAF"/>
    <w:rsid w:val="00840187"/>
    <w:rsid w:val="00847DA2"/>
    <w:rsid w:val="00851092"/>
    <w:rsid w:val="00851443"/>
    <w:rsid w:val="008522B9"/>
    <w:rsid w:val="00852E8D"/>
    <w:rsid w:val="00860BAE"/>
    <w:rsid w:val="008614A7"/>
    <w:rsid w:val="008630E3"/>
    <w:rsid w:val="00863EAA"/>
    <w:rsid w:val="008715B8"/>
    <w:rsid w:val="00880B8E"/>
    <w:rsid w:val="00882305"/>
    <w:rsid w:val="00891B8C"/>
    <w:rsid w:val="0089461D"/>
    <w:rsid w:val="008960A5"/>
    <w:rsid w:val="008A3E89"/>
    <w:rsid w:val="008A4E82"/>
    <w:rsid w:val="008A70A4"/>
    <w:rsid w:val="008A7611"/>
    <w:rsid w:val="008B493E"/>
    <w:rsid w:val="008B5545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901ED9"/>
    <w:rsid w:val="00903F2C"/>
    <w:rsid w:val="00910E63"/>
    <w:rsid w:val="009126BE"/>
    <w:rsid w:val="00913A4A"/>
    <w:rsid w:val="00914F82"/>
    <w:rsid w:val="009157F7"/>
    <w:rsid w:val="00916FAB"/>
    <w:rsid w:val="00923CE8"/>
    <w:rsid w:val="009260D3"/>
    <w:rsid w:val="00927BBC"/>
    <w:rsid w:val="00930B41"/>
    <w:rsid w:val="00940C3C"/>
    <w:rsid w:val="009441C1"/>
    <w:rsid w:val="0095042A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80F6E"/>
    <w:rsid w:val="009842BE"/>
    <w:rsid w:val="00990475"/>
    <w:rsid w:val="00995135"/>
    <w:rsid w:val="009955B0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12B"/>
    <w:rsid w:val="009E33DD"/>
    <w:rsid w:val="009E7B65"/>
    <w:rsid w:val="009F12AE"/>
    <w:rsid w:val="009F37C0"/>
    <w:rsid w:val="009F4499"/>
    <w:rsid w:val="009F4BF5"/>
    <w:rsid w:val="009F5FCD"/>
    <w:rsid w:val="009F77C2"/>
    <w:rsid w:val="00A1025C"/>
    <w:rsid w:val="00A108B7"/>
    <w:rsid w:val="00A121AF"/>
    <w:rsid w:val="00A15004"/>
    <w:rsid w:val="00A219D9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D99"/>
    <w:rsid w:val="00A70617"/>
    <w:rsid w:val="00A70B01"/>
    <w:rsid w:val="00A774B2"/>
    <w:rsid w:val="00A77A66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B03129"/>
    <w:rsid w:val="00B15D14"/>
    <w:rsid w:val="00B25076"/>
    <w:rsid w:val="00B31412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0B88"/>
    <w:rsid w:val="00B630BA"/>
    <w:rsid w:val="00B711D3"/>
    <w:rsid w:val="00B71B9C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C43CC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7F28"/>
    <w:rsid w:val="00C42903"/>
    <w:rsid w:val="00C43E97"/>
    <w:rsid w:val="00C46CDE"/>
    <w:rsid w:val="00C50A13"/>
    <w:rsid w:val="00C50A8D"/>
    <w:rsid w:val="00C53083"/>
    <w:rsid w:val="00C55BEE"/>
    <w:rsid w:val="00C56E23"/>
    <w:rsid w:val="00C56E2A"/>
    <w:rsid w:val="00C6037C"/>
    <w:rsid w:val="00C606B7"/>
    <w:rsid w:val="00C60DD5"/>
    <w:rsid w:val="00C655D0"/>
    <w:rsid w:val="00C73636"/>
    <w:rsid w:val="00C7366C"/>
    <w:rsid w:val="00C737F2"/>
    <w:rsid w:val="00C778F1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F1EEE"/>
    <w:rsid w:val="00CF4EFD"/>
    <w:rsid w:val="00CF56E7"/>
    <w:rsid w:val="00D0579A"/>
    <w:rsid w:val="00D061D0"/>
    <w:rsid w:val="00D073DF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7413"/>
    <w:rsid w:val="00D41350"/>
    <w:rsid w:val="00D428EB"/>
    <w:rsid w:val="00D46ED6"/>
    <w:rsid w:val="00D52E6F"/>
    <w:rsid w:val="00D53C65"/>
    <w:rsid w:val="00D55D1B"/>
    <w:rsid w:val="00D57679"/>
    <w:rsid w:val="00D63A55"/>
    <w:rsid w:val="00D67C9F"/>
    <w:rsid w:val="00D71A60"/>
    <w:rsid w:val="00D75C30"/>
    <w:rsid w:val="00D75E5F"/>
    <w:rsid w:val="00D8099D"/>
    <w:rsid w:val="00D81621"/>
    <w:rsid w:val="00D83A21"/>
    <w:rsid w:val="00D87AF7"/>
    <w:rsid w:val="00D92DAE"/>
    <w:rsid w:val="00D9417B"/>
    <w:rsid w:val="00DA0736"/>
    <w:rsid w:val="00DA15DF"/>
    <w:rsid w:val="00DA5B4A"/>
    <w:rsid w:val="00DC2BAE"/>
    <w:rsid w:val="00DC629A"/>
    <w:rsid w:val="00DC7FC1"/>
    <w:rsid w:val="00DD2233"/>
    <w:rsid w:val="00DD43D8"/>
    <w:rsid w:val="00DD4EE0"/>
    <w:rsid w:val="00DD53F6"/>
    <w:rsid w:val="00DE612A"/>
    <w:rsid w:val="00DF3E8A"/>
    <w:rsid w:val="00E04DC3"/>
    <w:rsid w:val="00E06648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4C2B"/>
    <w:rsid w:val="00E664B3"/>
    <w:rsid w:val="00E7077D"/>
    <w:rsid w:val="00E70AFA"/>
    <w:rsid w:val="00E718B9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489D"/>
    <w:rsid w:val="00EA0B3E"/>
    <w:rsid w:val="00EA0B98"/>
    <w:rsid w:val="00EA57E0"/>
    <w:rsid w:val="00EA6F6A"/>
    <w:rsid w:val="00EB3D0F"/>
    <w:rsid w:val="00EB473A"/>
    <w:rsid w:val="00EC0A0A"/>
    <w:rsid w:val="00EC110B"/>
    <w:rsid w:val="00EC1149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6611A"/>
    <w:rsid w:val="00F66B96"/>
    <w:rsid w:val="00F75BB3"/>
    <w:rsid w:val="00F81885"/>
    <w:rsid w:val="00F82C0A"/>
    <w:rsid w:val="00F83168"/>
    <w:rsid w:val="00F83CE4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4641"/>
    <w:rsid w:val="00FC7ABA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521</Words>
  <Characters>2971</Characters>
  <Application>Microsoft Office Word</Application>
  <DocSecurity>0</DocSecurity>
  <Lines>24</Lines>
  <Paragraphs>6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3486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2025-10-09T12:32:00Z</dcterms:created>
  <dcterms:modified xsi:type="dcterms:W3CDTF">2025-10-09T12:32:00Z</dcterms:modified>
</cp:coreProperties>
</file>