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4AF78B" w14:textId="77777777" w:rsidR="00C50A13" w:rsidRPr="003E3F7E" w:rsidRDefault="00C50A13" w:rsidP="00C50A13">
      <w:pPr>
        <w:pStyle w:val="a1"/>
        <w:rPr>
          <w:lang w:val="ru-RU"/>
        </w:rPr>
      </w:pPr>
      <w:r w:rsidRPr="003E3F7E">
        <w:t>МИСЛЕЊЕ од 11.01.2024</w:t>
      </w:r>
      <w:r w:rsidRPr="003E3F7E">
        <w:rPr>
          <w:lang w:val="ru-RU"/>
        </w:rPr>
        <w:t>:</w:t>
      </w:r>
    </w:p>
    <w:p w14:paraId="1F076DC2" w14:textId="77777777" w:rsidR="00C50A13" w:rsidRPr="003E3F7E" w:rsidRDefault="00C50A13" w:rsidP="00C50A13">
      <w:pPr>
        <w:rPr>
          <w:rFonts w:eastAsia="Times New Roman"/>
          <w:color w:val="auto"/>
          <w:sz w:val="20"/>
          <w:szCs w:val="18"/>
        </w:rPr>
      </w:pPr>
    </w:p>
    <w:p w14:paraId="7B0A7248" w14:textId="77777777" w:rsidR="00C50A13" w:rsidRPr="003E3F7E" w:rsidRDefault="00C50A13" w:rsidP="00C50A13">
      <w:pPr>
        <w:pStyle w:val="UJPtekst"/>
      </w:pPr>
      <w:r w:rsidRPr="003E3F7E">
        <w:t>Почитувани,</w:t>
      </w:r>
    </w:p>
    <w:p w14:paraId="5ACF26F2" w14:textId="77777777" w:rsidR="00C50A13" w:rsidRPr="003E3F7E" w:rsidRDefault="00C50A13" w:rsidP="00C50A13">
      <w:pPr>
        <w:pStyle w:val="UJPtekst"/>
      </w:pPr>
    </w:p>
    <w:p w14:paraId="5815F63E" w14:textId="77777777" w:rsidR="00C50A13" w:rsidRPr="003E3F7E" w:rsidRDefault="00C50A13" w:rsidP="00C50A13">
      <w:pPr>
        <w:pStyle w:val="UJPtekst"/>
      </w:pPr>
      <w:r w:rsidRPr="003E3F7E">
        <w:t xml:space="preserve">Во врска со Вашето прашање, Управата за јавни приходи, од даночен аспект,  Ве известува за следното:  </w:t>
      </w:r>
    </w:p>
    <w:p w14:paraId="5D948AAE" w14:textId="77777777" w:rsidR="00C50A13" w:rsidRPr="003E3F7E" w:rsidRDefault="00C50A13" w:rsidP="00C50A13">
      <w:pPr>
        <w:pStyle w:val="UJPtekst"/>
      </w:pPr>
      <w:bookmarkStart w:id="0" w:name="_Hlk199339093"/>
      <w:r w:rsidRPr="003E3F7E">
        <w:t xml:space="preserve">Согласно член 2 став 1 </w:t>
      </w:r>
      <w:bookmarkEnd w:id="0"/>
      <w:r w:rsidRPr="003E3F7E">
        <w:t>од Законот за данокот на додадена вредност (“Сл.Весник на РМ” бр. 44/99…198/18 и “Сл.Весник на РСМ” бр: 98/19...275/19,.....163/21, 57/22 и 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26990D1B" w14:textId="77777777" w:rsidR="00C50A13" w:rsidRPr="003E3F7E" w:rsidRDefault="00C50A13" w:rsidP="00C50A13">
      <w:pPr>
        <w:pStyle w:val="UJPtekst"/>
      </w:pPr>
      <w:r w:rsidRPr="003E3F7E">
        <w:t>Согласно член 3 став 1 од ЗДДВ промет на добра претставува преносот на правото на располагање со движен или недвижен материјален имот.</w:t>
      </w:r>
    </w:p>
    <w:p w14:paraId="58987AC1" w14:textId="77777777" w:rsidR="00C50A13" w:rsidRPr="003E3F7E" w:rsidRDefault="00C50A13" w:rsidP="00C50A13">
      <w:pPr>
        <w:pStyle w:val="UJPtekst"/>
        <w:rPr>
          <w:u w:val="single"/>
        </w:rPr>
      </w:pPr>
      <w:r w:rsidRPr="003E3F7E">
        <w:t xml:space="preserve">Согласно член 4 став 4 од ЗДДВ, при преносот на движен и недвижен имот во постапка на присилна наплата согласно Законот за даночна постапка и во постапка за присилно извршување согласно со Законот за извршување, доколку доверителот не се стекнува со доброто, се смета дека прометот е извршен од должникот кон стекнувачот на доброто. </w:t>
      </w:r>
      <w:r w:rsidRPr="003E3F7E">
        <w:rPr>
          <w:u w:val="single"/>
        </w:rPr>
        <w:t>Доколку доверителот се стекнува со доброто, се смета дека прометот е извршен од должникот кон доверителот како стекнувач на доброто.</w:t>
      </w:r>
    </w:p>
    <w:p w14:paraId="6CAA35EC" w14:textId="77777777" w:rsidR="00C50A13" w:rsidRPr="003E3F7E" w:rsidRDefault="00C50A13" w:rsidP="00C50A13">
      <w:pPr>
        <w:pStyle w:val="UJPtekst"/>
      </w:pPr>
      <w:r w:rsidRPr="003E3F7E">
        <w:t xml:space="preserve">Се ослободува од данок на додадена вредност, согласно член 23 точка 20 од ЗДДВ, прометот на добра, како и користењето на истите во смисла на член 6 став 3 точка 1 од ЗДДВ, за кои било исклучено правото на одбивка на претходните даноци при нивната набавка, нивното производство или нивниот увоз според член 35 од ЗДДВ. Даночното ослободување важи само ако за испорачаните добра или за добрата користени според член 6 став 3 точка 1 од ЗДДВ било целосно исклучено правото на одбивка на претходниот данок според член 35 од ЗДДВ. </w:t>
      </w:r>
    </w:p>
    <w:p w14:paraId="58E38995" w14:textId="77777777" w:rsidR="00C50A13" w:rsidRPr="003E3F7E" w:rsidRDefault="00C50A13" w:rsidP="00C50A13">
      <w:pPr>
        <w:pStyle w:val="UJPtekst"/>
      </w:pPr>
      <w:r w:rsidRPr="003E3F7E">
        <w:t>Даночното ослободување од член 23 на ЗДДВ не се применува ако правото на одбивка на претходни даноци при набавката не било исклучено заради примена на член 35 од ЗДДВ, туку затоа што не биле исполнети условите за користење на правото на одбивка според член 33 и 34 од ЗДДВ, на пример при стекнување на добро од страна на лице кое не е даночен обврзник или не е регистриран даночен обврзник, како и во случаи во кои не постоела уредна фактура со посебно искажан ДДВ.</w:t>
      </w:r>
    </w:p>
    <w:p w14:paraId="2C21F3DE" w14:textId="77777777" w:rsidR="00C50A13" w:rsidRPr="003E3F7E" w:rsidRDefault="00C50A13" w:rsidP="00C50A13">
      <w:pPr>
        <w:pStyle w:val="UJPtekst"/>
      </w:pPr>
      <w:r w:rsidRPr="003E3F7E">
        <w:t>Ослободен од данок е прометот на возила за кој било исклучено правото на одбивка согласно член 35 точка 2 реченица 1 од ЗДДВ.</w:t>
      </w:r>
    </w:p>
    <w:p w14:paraId="2D956437" w14:textId="77777777" w:rsidR="00C50A13" w:rsidRPr="003E3F7E" w:rsidRDefault="00C50A13" w:rsidP="00C50A13">
      <w:pPr>
        <w:pStyle w:val="UJPtekst"/>
      </w:pPr>
      <w:r w:rsidRPr="003E3F7E">
        <w:t>Даночниот обврзник, согласно член 35 точка 2 од ЗДДВ, нема право на одбивка на претходниот данок за набавки, производство и увоз на велосипеди, моторни возила со помалку од четири тркала (категорија Л), возила за превоз на патници, кои, покрај седиштето на возачот, имаат најмногу до осум седишта и чија најголема маса не надминува 3500 кг (категорија М1), исклучувајќи ги возилата за комбиниран превоз, летала, пловни објекти, како и резервни делови, гориво и потрошен материјал за нив, нивно изнајмување, одржување и поправка и за други услуги поврзани со нивно користење. Ова не важи во случаите, кога даночниот обврзник ги користи превозните средства или другите добра во даночниот период исклучиво за следните дејности:</w:t>
      </w:r>
    </w:p>
    <w:p w14:paraId="57326048" w14:textId="77777777" w:rsidR="00C50A13" w:rsidRPr="003E3F7E" w:rsidRDefault="00C50A13" w:rsidP="00C50A13">
      <w:pPr>
        <w:pStyle w:val="UJPtekst"/>
      </w:pPr>
      <w:r w:rsidRPr="003E3F7E">
        <w:t>а) промет со наведените превозни средства и други средства,</w:t>
      </w:r>
    </w:p>
    <w:p w14:paraId="42A47CE1" w14:textId="77777777" w:rsidR="00C50A13" w:rsidRPr="003E3F7E" w:rsidRDefault="00C50A13" w:rsidP="00C50A13">
      <w:pPr>
        <w:pStyle w:val="UJPtekst"/>
      </w:pPr>
      <w:r w:rsidRPr="003E3F7E">
        <w:t>б) изнајмување на наведените превозни средства,</w:t>
      </w:r>
    </w:p>
    <w:p w14:paraId="3B578B98" w14:textId="77777777" w:rsidR="00C50A13" w:rsidRPr="003E3F7E" w:rsidRDefault="00C50A13" w:rsidP="00C50A13">
      <w:pPr>
        <w:pStyle w:val="UJPtekst"/>
      </w:pPr>
      <w:r w:rsidRPr="003E3F7E">
        <w:t>в) превоз со наведените превозни средства;</w:t>
      </w:r>
    </w:p>
    <w:p w14:paraId="2893277A" w14:textId="77777777" w:rsidR="00C50A13" w:rsidRPr="003E3F7E" w:rsidRDefault="00C50A13" w:rsidP="00C50A13">
      <w:pPr>
        <w:pStyle w:val="UJPtekst"/>
      </w:pPr>
      <w:r w:rsidRPr="003E3F7E">
        <w:t>г)  обука на возачи со нив,</w:t>
      </w:r>
    </w:p>
    <w:p w14:paraId="305E4452" w14:textId="77777777" w:rsidR="00C50A13" w:rsidRPr="003E3F7E" w:rsidRDefault="00C50A13" w:rsidP="00C50A13">
      <w:pPr>
        <w:pStyle w:val="UJPtekst"/>
      </w:pPr>
      <w:r w:rsidRPr="003E3F7E">
        <w:t>д) одржување и поправка на наведените превозни средства и други добра.</w:t>
      </w:r>
    </w:p>
    <w:p w14:paraId="2B6FBED4" w14:textId="77777777" w:rsidR="00C50A13" w:rsidRPr="003E3F7E" w:rsidRDefault="00C50A13" w:rsidP="00C50A13">
      <w:pPr>
        <w:pStyle w:val="UJPtekst"/>
      </w:pPr>
      <w:r w:rsidRPr="003E3F7E">
        <w:t>Согласно напред наведеното, доколку станува збор за патничко возило за кое не е користено право на одбивка на претходниот данок согласно член 35 точка 2 од ЗДДВ, при прометот на моторно патничкото возило со ознака М1 немате обврска да пресметате ДДВ согласно член 23 точка 20 од ЗДДВ.</w:t>
      </w:r>
    </w:p>
    <w:p w14:paraId="193B1196" w14:textId="1EE286E9" w:rsidR="009157F7" w:rsidRPr="00C50A13" w:rsidRDefault="009157F7" w:rsidP="00C50A13"/>
    <w:sectPr w:rsidR="009157F7" w:rsidRPr="00C50A13"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27223D" w14:textId="77777777" w:rsidR="007B4512" w:rsidRPr="001F0481" w:rsidRDefault="007B4512" w:rsidP="00805345">
      <w:r w:rsidRPr="001F0481">
        <w:separator/>
      </w:r>
    </w:p>
  </w:endnote>
  <w:endnote w:type="continuationSeparator" w:id="0">
    <w:p w14:paraId="0FEBEABA" w14:textId="77777777" w:rsidR="007B4512" w:rsidRPr="001F0481" w:rsidRDefault="007B4512"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1C270D" w14:textId="77777777" w:rsidR="007B4512" w:rsidRPr="001F0481" w:rsidRDefault="007B4512" w:rsidP="00805345">
      <w:r w:rsidRPr="001F0481">
        <w:separator/>
      </w:r>
    </w:p>
  </w:footnote>
  <w:footnote w:type="continuationSeparator" w:id="0">
    <w:p w14:paraId="40D8083B" w14:textId="77777777" w:rsidR="007B4512" w:rsidRPr="001F0481" w:rsidRDefault="007B4512"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5207"/>
    <w:rsid w:val="00147728"/>
    <w:rsid w:val="00157DD8"/>
    <w:rsid w:val="0016088C"/>
    <w:rsid w:val="00166782"/>
    <w:rsid w:val="00167985"/>
    <w:rsid w:val="00170AD9"/>
    <w:rsid w:val="0017126B"/>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B0180"/>
    <w:rsid w:val="007B186C"/>
    <w:rsid w:val="007B2795"/>
    <w:rsid w:val="007B4512"/>
    <w:rsid w:val="007B5178"/>
    <w:rsid w:val="007B53BC"/>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2AC1"/>
    <w:rsid w:val="00824A76"/>
    <w:rsid w:val="00826DFF"/>
    <w:rsid w:val="0083019E"/>
    <w:rsid w:val="00832914"/>
    <w:rsid w:val="008334C2"/>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524</Words>
  <Characters>2991</Characters>
  <Application>Microsoft Office Word</Application>
  <DocSecurity>0</DocSecurity>
  <Lines>24</Lines>
  <Paragraphs>7</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3508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2025-10-09T11:47:00Z</dcterms:created>
  <dcterms:modified xsi:type="dcterms:W3CDTF">2025-10-09T11:47:00Z</dcterms:modified>
</cp:coreProperties>
</file>