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3DAC3" w14:textId="77777777" w:rsidR="00232D5A" w:rsidRPr="003F04E5" w:rsidRDefault="00232D5A" w:rsidP="00232D5A">
      <w:pPr>
        <w:spacing w:before="120" w:after="120"/>
        <w:rPr>
          <w:bCs/>
          <w:sz w:val="20"/>
          <w:szCs w:val="20"/>
          <w:lang w:val="ru-RU"/>
        </w:rPr>
      </w:pPr>
      <w:r w:rsidRPr="003F04E5">
        <w:rPr>
          <w:b/>
          <w:bCs/>
          <w:sz w:val="20"/>
          <w:szCs w:val="20"/>
        </w:rPr>
        <w:t>МИСЛЕЊЕ од 04.06.2025:</w:t>
      </w:r>
    </w:p>
    <w:p w14:paraId="3B0C3804" w14:textId="77777777" w:rsidR="00232D5A" w:rsidRPr="003F04E5" w:rsidRDefault="00232D5A" w:rsidP="00232D5A">
      <w:pPr>
        <w:spacing w:before="120" w:after="120"/>
        <w:rPr>
          <w:sz w:val="20"/>
          <w:szCs w:val="20"/>
        </w:rPr>
      </w:pPr>
    </w:p>
    <w:p w14:paraId="5ECDCEBD" w14:textId="77777777" w:rsidR="00232D5A" w:rsidRPr="003F04E5" w:rsidRDefault="00232D5A" w:rsidP="00232D5A">
      <w:pPr>
        <w:shd w:val="clear" w:color="auto" w:fill="FFFFFF"/>
        <w:spacing w:before="120" w:after="120"/>
        <w:rPr>
          <w:color w:val="auto"/>
          <w:sz w:val="20"/>
          <w:szCs w:val="20"/>
        </w:rPr>
      </w:pPr>
      <w:r w:rsidRPr="003F04E5">
        <w:rPr>
          <w:color w:val="auto"/>
          <w:sz w:val="20"/>
          <w:szCs w:val="20"/>
        </w:rPr>
        <w:t>Почитувани,</w:t>
      </w:r>
    </w:p>
    <w:p w14:paraId="188107F9" w14:textId="77777777" w:rsidR="00232D5A" w:rsidRPr="003F04E5" w:rsidRDefault="00232D5A" w:rsidP="00232D5A">
      <w:pPr>
        <w:shd w:val="clear" w:color="auto" w:fill="FFFFFF"/>
        <w:spacing w:before="120" w:after="120"/>
        <w:rPr>
          <w:color w:val="auto"/>
          <w:sz w:val="20"/>
          <w:szCs w:val="20"/>
        </w:rPr>
      </w:pPr>
      <w:r w:rsidRPr="003F04E5">
        <w:rPr>
          <w:color w:val="auto"/>
          <w:sz w:val="20"/>
          <w:szCs w:val="20"/>
        </w:rPr>
        <w:t xml:space="preserve">Во врска со Вашето барање на мислење, Управата за јавни приходи Ве известува: </w:t>
      </w:r>
    </w:p>
    <w:p w14:paraId="291B90BC" w14:textId="77777777" w:rsidR="00232D5A" w:rsidRPr="003F04E5" w:rsidRDefault="00232D5A" w:rsidP="00232D5A">
      <w:pPr>
        <w:spacing w:before="120" w:after="120"/>
        <w:rPr>
          <w:color w:val="auto"/>
          <w:sz w:val="20"/>
          <w:szCs w:val="20"/>
        </w:rPr>
      </w:pPr>
      <w:r w:rsidRPr="003F04E5">
        <w:rPr>
          <w:bCs/>
          <w:sz w:val="20"/>
          <w:szCs w:val="20"/>
        </w:rPr>
        <w:t>Задржувањето на данокот на приходот исплатен на странски правни лица е регулирано со глава IV. Задржување на данок на приход платен на странски правни лица (член 20 до 24) од Законот за данокот на добивка (во натамошниот текст: ЗДД), објавен во Сл. весник на РСМ, бр.112/2014 … 199/2023,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објавен во Сл. весник на РСМ број 174/14…6/2020.</w:t>
      </w:r>
    </w:p>
    <w:p w14:paraId="218C3565" w14:textId="77777777" w:rsidR="00232D5A" w:rsidRPr="003F04E5" w:rsidRDefault="00232D5A" w:rsidP="00232D5A">
      <w:pPr>
        <w:spacing w:before="120" w:after="120"/>
        <w:rPr>
          <w:color w:val="auto"/>
          <w:sz w:val="20"/>
          <w:szCs w:val="20"/>
        </w:rPr>
      </w:pPr>
      <w:r w:rsidRPr="003F04E5">
        <w:rPr>
          <w:color w:val="auto"/>
          <w:sz w:val="20"/>
          <w:szCs w:val="20"/>
        </w:rPr>
        <w:t xml:space="preserve">Согласно член 20 став 1 од ЗДД, освен ако поинаку не е регулирано со Меѓународните договори за одбегнување на двојно оданочување, </w:t>
      </w:r>
      <w:r w:rsidRPr="003F04E5">
        <w:rPr>
          <w:color w:val="auto"/>
          <w:sz w:val="20"/>
          <w:szCs w:val="20"/>
          <w:u w:val="single"/>
        </w:rPr>
        <w:t>домашно правно лице</w:t>
      </w:r>
      <w:r w:rsidRPr="003F04E5">
        <w:rPr>
          <w:color w:val="auto"/>
          <w:sz w:val="20"/>
          <w:szCs w:val="20"/>
        </w:rPr>
        <w:t xml:space="preserve">, домашно физичко лице - регистрирано за вршење на дејност и странско правно лице или физичко лице-нерезидент со постојана деловна единица во Република Северна Македонија, кои </w:t>
      </w:r>
      <w:r w:rsidRPr="003F04E5">
        <w:rPr>
          <w:color w:val="auto"/>
          <w:sz w:val="20"/>
          <w:szCs w:val="20"/>
          <w:u w:val="single"/>
        </w:rPr>
        <w:t>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 приходот</w:t>
      </w:r>
      <w:r w:rsidRPr="003F04E5">
        <w:rPr>
          <w:color w:val="auto"/>
          <w:sz w:val="20"/>
          <w:szCs w:val="20"/>
        </w:rPr>
        <w:t xml:space="preserve">. </w:t>
      </w:r>
    </w:p>
    <w:p w14:paraId="1AE926E8" w14:textId="77777777" w:rsidR="00232D5A" w:rsidRPr="003F04E5" w:rsidRDefault="00232D5A" w:rsidP="00232D5A">
      <w:pPr>
        <w:spacing w:before="120" w:after="120"/>
        <w:rPr>
          <w:sz w:val="20"/>
          <w:szCs w:val="20"/>
        </w:rPr>
      </w:pPr>
      <w:r w:rsidRPr="003F04E5">
        <w:rPr>
          <w:rFonts w:cs="StobiSerifRegular"/>
          <w:sz w:val="20"/>
          <w:szCs w:val="20"/>
        </w:rPr>
        <w:t>Согласно член 21  став 1 од ЗДД, задржувањето на данок се применува на следниве приходи, без оглед дали се исплатени во РС Македонија или во странство:</w:t>
      </w:r>
    </w:p>
    <w:p w14:paraId="7D864322" w14:textId="77777777" w:rsidR="00232D5A" w:rsidRPr="003F04E5" w:rsidRDefault="00232D5A" w:rsidP="00232D5A">
      <w:pPr>
        <w:spacing w:before="120" w:after="120"/>
        <w:rPr>
          <w:rFonts w:cs="StobiSerifRegular"/>
          <w:sz w:val="20"/>
          <w:szCs w:val="20"/>
        </w:rPr>
      </w:pPr>
      <w:r w:rsidRPr="003F04E5">
        <w:rPr>
          <w:rFonts w:cs="StobiSerifRegular"/>
          <w:sz w:val="20"/>
          <w:szCs w:val="20"/>
        </w:rPr>
        <w:t>1. приход од дивиденди;</w:t>
      </w:r>
    </w:p>
    <w:p w14:paraId="22CA59AD" w14:textId="77777777" w:rsidR="00232D5A" w:rsidRPr="003F04E5" w:rsidRDefault="00232D5A" w:rsidP="00232D5A">
      <w:pPr>
        <w:spacing w:before="120" w:after="120"/>
        <w:rPr>
          <w:rFonts w:cs="StobiSerifRegular"/>
          <w:sz w:val="20"/>
          <w:szCs w:val="20"/>
        </w:rPr>
      </w:pPr>
      <w:r w:rsidRPr="003F04E5">
        <w:rPr>
          <w:rFonts w:cs="StobiSerifRegular"/>
          <w:sz w:val="20"/>
          <w:szCs w:val="20"/>
        </w:rPr>
        <w:t>2. приход од камата од резидент;</w:t>
      </w:r>
    </w:p>
    <w:p w14:paraId="47DF1219" w14:textId="77777777" w:rsidR="00232D5A" w:rsidRPr="003F04E5" w:rsidRDefault="00232D5A" w:rsidP="00232D5A">
      <w:pPr>
        <w:spacing w:before="120" w:after="120"/>
        <w:rPr>
          <w:rFonts w:cs="StobiSerifRegular"/>
          <w:sz w:val="20"/>
          <w:szCs w:val="20"/>
        </w:rPr>
      </w:pPr>
      <w:r w:rsidRPr="003F04E5">
        <w:rPr>
          <w:rFonts w:cs="StobiSerifRegular"/>
          <w:sz w:val="20"/>
          <w:szCs w:val="20"/>
        </w:rPr>
        <w:t>3. приход од камата од нерезидент кој има постојана деловна единица во Република Северна Македонија, ако каматата е на трошок на постојаната деловна единица;</w:t>
      </w:r>
    </w:p>
    <w:p w14:paraId="53C6112A" w14:textId="77777777" w:rsidR="00232D5A" w:rsidRPr="003F04E5" w:rsidRDefault="00232D5A" w:rsidP="00232D5A">
      <w:pPr>
        <w:spacing w:before="120" w:after="120"/>
        <w:rPr>
          <w:rFonts w:cs="StobiSerifRegular"/>
          <w:sz w:val="20"/>
          <w:szCs w:val="20"/>
          <w:u w:val="single"/>
        </w:rPr>
      </w:pPr>
      <w:r w:rsidRPr="003F04E5">
        <w:rPr>
          <w:rFonts w:cs="StobiSerifRegular"/>
          <w:sz w:val="20"/>
          <w:szCs w:val="20"/>
        </w:rPr>
        <w:t>4. приход од авторски хонорар исплатен од резидент;</w:t>
      </w:r>
    </w:p>
    <w:p w14:paraId="708D480E" w14:textId="77777777" w:rsidR="00232D5A" w:rsidRPr="003F04E5" w:rsidRDefault="00232D5A" w:rsidP="00232D5A">
      <w:pPr>
        <w:spacing w:before="120" w:after="120"/>
        <w:rPr>
          <w:rFonts w:cs="StobiSerifRegular"/>
          <w:sz w:val="20"/>
          <w:szCs w:val="20"/>
        </w:rPr>
      </w:pPr>
      <w:r w:rsidRPr="003F04E5">
        <w:rPr>
          <w:rFonts w:cs="StobiSerifRegular"/>
          <w:sz w:val="20"/>
          <w:szCs w:val="20"/>
        </w:rPr>
        <w:t>5. приход од авторски хонорар исплатен од нерезидент со постојана деловна единица во Република</w:t>
      </w:r>
    </w:p>
    <w:p w14:paraId="77122C15" w14:textId="77777777" w:rsidR="00232D5A" w:rsidRPr="003F04E5" w:rsidRDefault="00232D5A" w:rsidP="00232D5A">
      <w:pPr>
        <w:spacing w:before="120" w:after="120"/>
        <w:rPr>
          <w:rFonts w:cs="StobiSerifRegular"/>
          <w:sz w:val="20"/>
          <w:szCs w:val="20"/>
        </w:rPr>
      </w:pPr>
      <w:r w:rsidRPr="003F04E5">
        <w:rPr>
          <w:rFonts w:cs="StobiSerifRegular"/>
          <w:sz w:val="20"/>
          <w:szCs w:val="20"/>
        </w:rPr>
        <w:t>Северна Македонија, ако авторскиот хонорар е на трошок на постојаната деловна единица;</w:t>
      </w:r>
    </w:p>
    <w:p w14:paraId="0F320A28" w14:textId="77777777" w:rsidR="00232D5A" w:rsidRPr="003F04E5" w:rsidRDefault="00232D5A" w:rsidP="00232D5A">
      <w:pPr>
        <w:spacing w:before="120" w:after="120"/>
        <w:rPr>
          <w:rFonts w:cs="StobiSerifRegular"/>
          <w:sz w:val="20"/>
          <w:szCs w:val="20"/>
        </w:rPr>
      </w:pPr>
      <w:r w:rsidRPr="003F04E5">
        <w:rPr>
          <w:rFonts w:cs="StobiSerifRegular"/>
          <w:sz w:val="20"/>
          <w:szCs w:val="20"/>
        </w:rPr>
        <w:t xml:space="preserve">6. </w:t>
      </w:r>
      <w:r w:rsidRPr="003F04E5">
        <w:rPr>
          <w:rFonts w:cs="StobiSerifRegular"/>
          <w:sz w:val="20"/>
          <w:szCs w:val="20"/>
          <w:u w:val="single"/>
        </w:rPr>
        <w:t>приход од забавни или спортски активности кои се вршат во Република Северна Македонија</w:t>
      </w:r>
      <w:r w:rsidRPr="003F04E5">
        <w:rPr>
          <w:rFonts w:cs="StobiSerifRegular"/>
          <w:sz w:val="20"/>
          <w:szCs w:val="20"/>
        </w:rPr>
        <w:t>;</w:t>
      </w:r>
    </w:p>
    <w:p w14:paraId="0DBC62FF" w14:textId="77777777" w:rsidR="00232D5A" w:rsidRPr="003F04E5" w:rsidRDefault="00232D5A" w:rsidP="00232D5A">
      <w:pPr>
        <w:spacing w:before="120" w:after="120"/>
        <w:rPr>
          <w:rFonts w:cs="StobiSerifRegular"/>
          <w:sz w:val="20"/>
          <w:szCs w:val="20"/>
        </w:rPr>
      </w:pPr>
      <w:r w:rsidRPr="003F04E5">
        <w:rPr>
          <w:rFonts w:cs="StobiSerifRegular"/>
          <w:sz w:val="20"/>
          <w:szCs w:val="20"/>
        </w:rPr>
        <w:t>7. приход од вршење на менаџмент, консалтинг, финансиски услуги и услуги на истражување и развој, ако приходот е исплатен од резидент или е на трошок на постојаната деловна единица во Република Северна Македонија;</w:t>
      </w:r>
    </w:p>
    <w:p w14:paraId="0F2E8889" w14:textId="77777777" w:rsidR="00232D5A" w:rsidRPr="003F04E5" w:rsidRDefault="00232D5A" w:rsidP="00232D5A">
      <w:pPr>
        <w:spacing w:before="120" w:after="120"/>
        <w:rPr>
          <w:rFonts w:cs="StobiSerifRegular"/>
          <w:sz w:val="20"/>
          <w:szCs w:val="20"/>
        </w:rPr>
      </w:pPr>
      <w:r w:rsidRPr="003F04E5">
        <w:rPr>
          <w:rFonts w:cs="StobiSerifRegular"/>
          <w:sz w:val="20"/>
          <w:szCs w:val="20"/>
        </w:rPr>
        <w:t>8. приход од осигурителни премии за осигурување или реосигурување од ризици во Република</w:t>
      </w:r>
    </w:p>
    <w:p w14:paraId="0738B695" w14:textId="77777777" w:rsidR="00232D5A" w:rsidRPr="003F04E5" w:rsidRDefault="00232D5A" w:rsidP="00232D5A">
      <w:pPr>
        <w:spacing w:before="120" w:after="120"/>
        <w:rPr>
          <w:rFonts w:cs="StobiSerifRegular"/>
          <w:sz w:val="20"/>
          <w:szCs w:val="20"/>
        </w:rPr>
      </w:pPr>
      <w:r w:rsidRPr="003F04E5">
        <w:rPr>
          <w:rFonts w:cs="StobiSerifRegular"/>
          <w:sz w:val="20"/>
          <w:szCs w:val="20"/>
        </w:rPr>
        <w:t>Северна Македонија;</w:t>
      </w:r>
    </w:p>
    <w:p w14:paraId="25C11832" w14:textId="77777777" w:rsidR="00232D5A" w:rsidRPr="003F04E5" w:rsidRDefault="00232D5A" w:rsidP="00232D5A">
      <w:pPr>
        <w:spacing w:before="120" w:after="120"/>
        <w:rPr>
          <w:rFonts w:cs="StobiSerifRegular"/>
          <w:sz w:val="20"/>
          <w:szCs w:val="20"/>
        </w:rPr>
      </w:pPr>
      <w:r w:rsidRPr="003F04E5">
        <w:rPr>
          <w:rFonts w:cs="StobiSerifRegular"/>
          <w:sz w:val="20"/>
          <w:szCs w:val="20"/>
        </w:rPr>
        <w:t>9. приход од телекомуникациски услуги меѓу Република Северна Македонија и странска држава и</w:t>
      </w:r>
    </w:p>
    <w:p w14:paraId="7BC9F420" w14:textId="77777777" w:rsidR="00232D5A" w:rsidRPr="003F04E5" w:rsidRDefault="00232D5A" w:rsidP="00232D5A">
      <w:pPr>
        <w:spacing w:before="120" w:after="120"/>
        <w:rPr>
          <w:rFonts w:cs="StobiSerifRegular"/>
          <w:sz w:val="20"/>
          <w:szCs w:val="20"/>
        </w:rPr>
      </w:pPr>
      <w:r w:rsidRPr="003F04E5">
        <w:rPr>
          <w:rFonts w:cs="StobiSerifRegular"/>
          <w:sz w:val="20"/>
          <w:szCs w:val="20"/>
        </w:rPr>
        <w:t>10. приход од закуп на недвижности во Република Северна Македонија.</w:t>
      </w:r>
    </w:p>
    <w:p w14:paraId="0DA77826" w14:textId="77777777" w:rsidR="00232D5A" w:rsidRPr="003F04E5" w:rsidRDefault="00232D5A" w:rsidP="00232D5A">
      <w:pPr>
        <w:autoSpaceDE w:val="0"/>
        <w:autoSpaceDN w:val="0"/>
        <w:adjustRightInd w:val="0"/>
        <w:spacing w:before="120" w:after="120"/>
        <w:rPr>
          <w:rFonts w:cs="Times New Roman"/>
          <w:sz w:val="20"/>
          <w:szCs w:val="20"/>
        </w:rPr>
      </w:pPr>
      <w:r w:rsidRPr="003F04E5">
        <w:rPr>
          <w:rFonts w:cs="Times New Roman"/>
          <w:sz w:val="20"/>
          <w:szCs w:val="20"/>
        </w:rPr>
        <w:t xml:space="preserve">Согласно член 23 став 1  од ЗДД, доколку примателот на приход врз кој се применува задржување на данок е резидент на странска држава која има договор со РС Македонија за одбегнување на двојното оданочување во однос на даноците на доход и капитал, тогаш за целите од членот 22 од ЗДД, даночната </w:t>
      </w:r>
      <w:r w:rsidRPr="003F04E5">
        <w:rPr>
          <w:rFonts w:cs="Times New Roman"/>
          <w:sz w:val="20"/>
          <w:szCs w:val="20"/>
        </w:rPr>
        <w:lastRenderedPageBreak/>
        <w:t xml:space="preserve">стапка која е утврдена за тој приход не смее да ја надмине даночната стапка која се применува за приходот одредена во договорот. </w:t>
      </w:r>
    </w:p>
    <w:p w14:paraId="6CB8FB7B" w14:textId="77777777" w:rsidR="00232D5A" w:rsidRPr="003F04E5" w:rsidRDefault="00232D5A" w:rsidP="00232D5A">
      <w:pPr>
        <w:autoSpaceDE w:val="0"/>
        <w:autoSpaceDN w:val="0"/>
        <w:adjustRightInd w:val="0"/>
        <w:spacing w:before="120" w:after="120"/>
        <w:rPr>
          <w:rFonts w:cs="Times New Roman"/>
          <w:sz w:val="20"/>
          <w:szCs w:val="20"/>
        </w:rPr>
      </w:pPr>
      <w:r w:rsidRPr="003F04E5">
        <w:rPr>
          <w:rFonts w:cs="Times New Roman"/>
          <w:sz w:val="20"/>
          <w:szCs w:val="20"/>
        </w:rPr>
        <w:t xml:space="preserve">Даночно ослободување или пониска стапка одредена во договорот со странска држава се применува на приход врз кој се применува задржување на данок ако исплатителот на приходот располага со пропишан образец заверен од надлежен даночен орган на странската држава и од Управата за јавни приходи, или одобрение за даночно ослободување издадено од Управата за јавни приходи (член 23 став 2 од ЗДД). </w:t>
      </w:r>
    </w:p>
    <w:p w14:paraId="0F9487EF" w14:textId="77777777" w:rsidR="00232D5A" w:rsidRPr="003F04E5" w:rsidRDefault="00232D5A" w:rsidP="00232D5A">
      <w:pPr>
        <w:autoSpaceDE w:val="0"/>
        <w:autoSpaceDN w:val="0"/>
        <w:adjustRightInd w:val="0"/>
        <w:spacing w:before="120" w:after="120"/>
        <w:rPr>
          <w:rFonts w:cs="Times New Roman"/>
          <w:sz w:val="20"/>
          <w:szCs w:val="20"/>
        </w:rPr>
      </w:pPr>
      <w:r w:rsidRPr="003F04E5">
        <w:rPr>
          <w:rFonts w:cs="Times New Roman"/>
          <w:sz w:val="20"/>
          <w:szCs w:val="20"/>
        </w:rPr>
        <w:t xml:space="preserve">По поднесено барање за даночно ослободување или олеснување од ставот (2) на член 23, Управата за јавни приходи е должна да издаде одобрение или решение за одбивање на издавање на одобрение, во рок од 30 дена од денот на поднесување на барањето (член 23 став 5 од ЗДД). </w:t>
      </w:r>
    </w:p>
    <w:p w14:paraId="502FA52E" w14:textId="77777777" w:rsidR="00232D5A" w:rsidRPr="003F04E5" w:rsidRDefault="00232D5A" w:rsidP="00232D5A">
      <w:pPr>
        <w:autoSpaceDE w:val="0"/>
        <w:autoSpaceDN w:val="0"/>
        <w:adjustRightInd w:val="0"/>
        <w:spacing w:before="120" w:after="120"/>
        <w:rPr>
          <w:rFonts w:cs="Times New Roman"/>
          <w:sz w:val="20"/>
          <w:szCs w:val="20"/>
        </w:rPr>
      </w:pPr>
      <w:r w:rsidRPr="003F04E5">
        <w:rPr>
          <w:sz w:val="20"/>
          <w:szCs w:val="20"/>
        </w:rPr>
        <w:t>Согласно член 11 став 5 од ПДД, п</w:t>
      </w:r>
      <w:r w:rsidRPr="003F04E5">
        <w:rPr>
          <w:rFonts w:cs="Times New Roman"/>
          <w:sz w:val="20"/>
          <w:szCs w:val="20"/>
        </w:rPr>
        <w:t xml:space="preserve">риход од забавни и спортски активности кои се вршат во РС Македонија, подразбира приходи остварени од организирање и одржување на јавни настапи кои ги вршат организирани групи и поединци исплатени на странски правни лица. Во приходите кои што припаѓаат кон претходно наведените, спаѓаат и надоместоците за: аудиовизуелни услуги, провизии поврзани со филмска и видео дејност, радио и телевизија, лиценци за дистрибуција на права и хонорари, оркестри и </w:t>
      </w:r>
      <w:r w:rsidRPr="003F04E5">
        <w:rPr>
          <w:rFonts w:cs="Times New Roman"/>
          <w:sz w:val="20"/>
          <w:szCs w:val="20"/>
          <w:u w:val="single"/>
        </w:rPr>
        <w:t xml:space="preserve">други културни и </w:t>
      </w:r>
      <w:r w:rsidRPr="003F04E5">
        <w:rPr>
          <w:rFonts w:cs="Times New Roman"/>
          <w:sz w:val="20"/>
          <w:szCs w:val="20"/>
        </w:rPr>
        <w:t xml:space="preserve">спортски </w:t>
      </w:r>
      <w:r w:rsidRPr="003F04E5">
        <w:rPr>
          <w:rFonts w:cs="Times New Roman"/>
          <w:sz w:val="20"/>
          <w:szCs w:val="20"/>
          <w:u w:val="single"/>
        </w:rPr>
        <w:t>дејности</w:t>
      </w:r>
      <w:r w:rsidRPr="003F04E5">
        <w:rPr>
          <w:rFonts w:cs="Times New Roman"/>
          <w:sz w:val="20"/>
          <w:szCs w:val="20"/>
        </w:rPr>
        <w:t>, котизации и чланарини на културни и спортски организации, исплатени во корист на странското правно лице.</w:t>
      </w:r>
    </w:p>
    <w:p w14:paraId="4EE0A8E1" w14:textId="77777777" w:rsidR="00232D5A" w:rsidRPr="003F04E5" w:rsidRDefault="00232D5A" w:rsidP="00232D5A">
      <w:pPr>
        <w:spacing w:before="120" w:after="120"/>
        <w:rPr>
          <w:sz w:val="20"/>
          <w:szCs w:val="20"/>
        </w:rPr>
      </w:pPr>
      <w:r w:rsidRPr="003F04E5">
        <w:rPr>
          <w:rFonts w:cs="StobiSerif Regular"/>
          <w:sz w:val="20"/>
          <w:szCs w:val="20"/>
        </w:rPr>
        <w:t>Согласно член 12 став 2 од ПДД, исплатувачот на приходите при секоја исплата на приходите утврдени со одредбите од член 21 на ЗДД, на странските правни лица кои се резиденти на државите со кои РС Македонија применува договори за одбегнување на двојното оданочување, при исплатата пресметува, задржува и уплатува данок на начин определен со договорот и со ЗДД</w:t>
      </w:r>
    </w:p>
    <w:p w14:paraId="193B1196" w14:textId="2CE725DA" w:rsidR="009157F7" w:rsidRPr="00232D5A" w:rsidRDefault="009157F7" w:rsidP="00232D5A"/>
    <w:sectPr w:rsidR="009157F7" w:rsidRPr="00232D5A"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9928F0" w14:textId="77777777" w:rsidR="00EF0DDB" w:rsidRPr="00C567EE" w:rsidRDefault="00EF0DDB" w:rsidP="00805345">
      <w:r w:rsidRPr="00C567EE">
        <w:separator/>
      </w:r>
    </w:p>
  </w:endnote>
  <w:endnote w:type="continuationSeparator" w:id="0">
    <w:p w14:paraId="3A0BB093" w14:textId="77777777" w:rsidR="00EF0DDB" w:rsidRPr="00C567EE" w:rsidRDefault="00EF0DDB"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CCD04" w14:textId="77777777" w:rsidR="00EF0DDB" w:rsidRPr="00C567EE" w:rsidRDefault="00EF0DDB" w:rsidP="00805345">
      <w:r w:rsidRPr="00C567EE">
        <w:separator/>
      </w:r>
    </w:p>
  </w:footnote>
  <w:footnote w:type="continuationSeparator" w:id="0">
    <w:p w14:paraId="536CBA4F" w14:textId="77777777" w:rsidR="00EF0DDB" w:rsidRPr="00C567EE" w:rsidRDefault="00EF0DDB"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2"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1"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4"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9"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7"/>
  </w:num>
  <w:num w:numId="2" w16cid:durableId="1900096440">
    <w:abstractNumId w:val="23"/>
  </w:num>
  <w:num w:numId="3" w16cid:durableId="160033430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9"/>
  </w:num>
  <w:num w:numId="8" w16cid:durableId="621112521">
    <w:abstractNumId w:val="5"/>
  </w:num>
  <w:num w:numId="9" w16cid:durableId="1622804002">
    <w:abstractNumId w:val="28"/>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4"/>
  </w:num>
  <w:num w:numId="12" w16cid:durableId="870530504">
    <w:abstractNumId w:val="25"/>
  </w:num>
  <w:num w:numId="13" w16cid:durableId="714353434">
    <w:abstractNumId w:val="13"/>
  </w:num>
  <w:num w:numId="14" w16cid:durableId="1341006038">
    <w:abstractNumId w:val="10"/>
  </w:num>
  <w:num w:numId="15" w16cid:durableId="788474779">
    <w:abstractNumId w:val="1"/>
  </w:num>
  <w:num w:numId="16" w16cid:durableId="639068706">
    <w:abstractNumId w:val="22"/>
  </w:num>
  <w:num w:numId="17" w16cid:durableId="479928752">
    <w:abstractNumId w:val="0"/>
  </w:num>
  <w:num w:numId="18" w16cid:durableId="2018384905">
    <w:abstractNumId w:val="20"/>
  </w:num>
  <w:num w:numId="19" w16cid:durableId="2136213879">
    <w:abstractNumId w:val="2"/>
  </w:num>
  <w:num w:numId="20" w16cid:durableId="694765918">
    <w:abstractNumId w:val="24"/>
  </w:num>
  <w:num w:numId="21" w16cid:durableId="69894198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7"/>
  </w:num>
  <w:num w:numId="24" w16cid:durableId="1315838814">
    <w:abstractNumId w:val="6"/>
  </w:num>
  <w:num w:numId="25" w16cid:durableId="818617000">
    <w:abstractNumId w:val="26"/>
  </w:num>
  <w:num w:numId="26" w16cid:durableId="1199777193">
    <w:abstractNumId w:val="29"/>
  </w:num>
  <w:num w:numId="27" w16cid:durableId="444814318">
    <w:abstractNumId w:val="9"/>
  </w:num>
  <w:num w:numId="28" w16cid:durableId="198933697">
    <w:abstractNumId w:val="21"/>
  </w:num>
  <w:num w:numId="29" w16cid:durableId="1012151545">
    <w:abstractNumId w:val="12"/>
  </w:num>
  <w:num w:numId="30" w16cid:durableId="406922826">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0DDB"/>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673</Words>
  <Characters>3839</Characters>
  <Application>Microsoft Office Word</Application>
  <DocSecurity>0</DocSecurity>
  <Lines>31</Lines>
  <Paragraphs>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4503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2025-10-22T10:42:00Z</dcterms:created>
  <dcterms:modified xsi:type="dcterms:W3CDTF">2025-10-22T10:42:00Z</dcterms:modified>
</cp:coreProperties>
</file>